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50" w:rsidRDefault="00257950" w:rsidP="00FC1426">
      <w:pPr>
        <w:pStyle w:val="affffd"/>
        <w:framePr w:wrap="auto"/>
        <w:rPr>
          <w:rFonts w:cs="Times New Roman"/>
        </w:rPr>
      </w:pPr>
      <w:r w:rsidRPr="00FC1426">
        <w:rPr>
          <w:rFonts w:ascii="Times New Roman" w:cs="Times New Roman"/>
        </w:rPr>
        <w:t>ICS</w:t>
      </w:r>
      <w:r>
        <w:rPr>
          <w:rFonts w:hAnsi="黑体" w:hint="eastAsia"/>
        </w:rPr>
        <w:t> </w:t>
      </w:r>
      <w:bookmarkStart w:id="0" w:name="ICS"/>
      <w:r>
        <w:fldChar w:fldCharType="begin">
          <w:ffData>
            <w:name w:val="ICS"/>
            <w:enabled/>
            <w:calcOnExit w:val="0"/>
            <w:textInput/>
          </w:ffData>
        </w:fldChar>
      </w:r>
      <w:r>
        <w:instrText xml:space="preserve"> FORMTEXT </w:instrText>
      </w:r>
      <w:r>
        <w:fldChar w:fldCharType="separate"/>
      </w:r>
      <w:r>
        <w:rPr>
          <w:rFonts w:cs="Times New Roman"/>
        </w:rPr>
        <w:t> </w:t>
      </w:r>
      <w:r>
        <w:rPr>
          <w:rFonts w:cs="Times New Roman"/>
        </w:rPr>
        <w:t> </w:t>
      </w:r>
      <w:r>
        <w:rPr>
          <w:rFonts w:cs="Times New Roman"/>
        </w:rPr>
        <w:t> </w:t>
      </w:r>
      <w:r>
        <w:rPr>
          <w:rFonts w:cs="Times New Roman"/>
        </w:rPr>
        <w:t> </w:t>
      </w:r>
      <w:r>
        <w:rPr>
          <w:rFonts w:cs="Times New Roman"/>
        </w:rPr>
        <w:t> </w:t>
      </w:r>
      <w:r>
        <w:fldChar w:fldCharType="end"/>
      </w:r>
      <w:bookmarkEnd w:id="0"/>
    </w:p>
    <w:bookmarkStart w:id="1" w:name="WXFLH"/>
    <w:p w:rsidR="00257950" w:rsidRDefault="00257950" w:rsidP="00FC1426">
      <w:pPr>
        <w:pStyle w:val="affffd"/>
        <w:framePr w:wrap="auto"/>
        <w:rPr>
          <w:rFonts w:cs="Times New Roman"/>
        </w:rPr>
      </w:pPr>
      <w:r>
        <w:fldChar w:fldCharType="begin">
          <w:ffData>
            <w:name w:val="WXFLH"/>
            <w:enabled/>
            <w:calcOnExit w:val="0"/>
            <w:textInput/>
          </w:ffData>
        </w:fldChar>
      </w:r>
      <w:r>
        <w:instrText xml:space="preserve"> FORMTEXT </w:instrText>
      </w:r>
      <w:r>
        <w:fldChar w:fldCharType="separate"/>
      </w:r>
      <w:r>
        <w:rPr>
          <w:rFonts w:cs="Times New Roman"/>
        </w:rPr>
        <w:t> </w:t>
      </w:r>
      <w:r>
        <w:rPr>
          <w:rFonts w:cs="Times New Roman"/>
        </w:rPr>
        <w:t> </w:t>
      </w:r>
      <w:r>
        <w:rPr>
          <w:rFonts w:cs="Times New Roman"/>
        </w:rPr>
        <w:t> </w:t>
      </w:r>
      <w:r>
        <w:rPr>
          <w:rFonts w:cs="Times New Roman"/>
        </w:rPr>
        <w:t> </w:t>
      </w:r>
      <w:r>
        <w:rPr>
          <w:rFonts w:cs="Times New Roman"/>
        </w:rPr>
        <w:t> </w:t>
      </w:r>
      <w:r>
        <w:fldChar w:fldCharType="end"/>
      </w:r>
      <w:bookmarkEnd w:id="1"/>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257950">
        <w:tc>
          <w:tcPr>
            <w:tcW w:w="9854" w:type="dxa"/>
            <w:tcBorders>
              <w:top w:val="nil"/>
              <w:left w:val="nil"/>
              <w:bottom w:val="nil"/>
              <w:right w:val="nil"/>
            </w:tcBorders>
          </w:tcPr>
          <w:p w:rsidR="00257950" w:rsidRDefault="00257950" w:rsidP="00B6114C">
            <w:pPr>
              <w:pStyle w:val="affffd"/>
              <w:framePr w:wrap="auto"/>
              <w:rPr>
                <w:rFonts w:cs="Times New Roman"/>
              </w:rPr>
            </w:pPr>
            <w:r>
              <w:rPr>
                <w:noProof/>
              </w:rPr>
              <w:pict>
                <v:rect id="BAH" o:spid="_x0000_s1027" style="position:absolute;margin-left:-5.25pt;margin-top:0;width:68.25pt;height:15.6pt;z-index:-251656192" stroked="f"/>
              </w:pict>
            </w:r>
            <w:bookmarkStart w:id="2" w:name="BAH"/>
            <w:r>
              <w:fldChar w:fldCharType="begin">
                <w:ffData>
                  <w:name w:val="BAH"/>
                  <w:enabled/>
                  <w:calcOnExit w:val="0"/>
                  <w:textInput/>
                </w:ffData>
              </w:fldChar>
            </w:r>
            <w:r>
              <w:instrText xml:space="preserve"> FORMTEXT </w:instrText>
            </w:r>
            <w: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fldChar w:fldCharType="end"/>
            </w:r>
            <w:bookmarkEnd w:id="2"/>
          </w:p>
        </w:tc>
      </w:tr>
    </w:tbl>
    <w:p w:rsidR="00257950" w:rsidRDefault="00257950" w:rsidP="00FC1426">
      <w:pPr>
        <w:pStyle w:val="affff0"/>
        <w:framePr w:wrap="auto"/>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noProof/>
        </w:rPr>
        <w:t>43</w:t>
      </w:r>
      <w:r>
        <w:fldChar w:fldCharType="end"/>
      </w:r>
      <w:bookmarkEnd w:id="3"/>
    </w:p>
    <w:bookmarkStart w:id="4" w:name="c4"/>
    <w:p w:rsidR="00257950" w:rsidRDefault="00257950" w:rsidP="00FC1426">
      <w:pPr>
        <w:pStyle w:val="affff1"/>
        <w:framePr w:wrap="auto"/>
        <w:rPr>
          <w:rFonts w:cs="Times New Roman"/>
        </w:rPr>
      </w:pPr>
      <w:r>
        <w:fldChar w:fldCharType="begin">
          <w:ffData>
            <w:name w:val="c4"/>
            <w:enabled/>
            <w:calcOnExit w:val="0"/>
            <w:textInput/>
          </w:ffData>
        </w:fldChar>
      </w:r>
      <w:r>
        <w:instrText xml:space="preserve"> FORMTEXT </w:instrText>
      </w:r>
      <w:r>
        <w:fldChar w:fldCharType="separate"/>
      </w:r>
      <w:r>
        <w:rPr>
          <w:rFonts w:hint="eastAsia"/>
          <w:noProof/>
        </w:rPr>
        <w:t>湖南省</w:t>
      </w:r>
      <w:r>
        <w:fldChar w:fldCharType="end"/>
      </w:r>
      <w:bookmarkEnd w:id="4"/>
      <w:r>
        <w:rPr>
          <w:rFonts w:hint="eastAsia"/>
        </w:rPr>
        <w:t>地方标准</w:t>
      </w:r>
    </w:p>
    <w:p w:rsidR="00257950" w:rsidRDefault="00257950" w:rsidP="00FC1426">
      <w:pPr>
        <w:pStyle w:val="2"/>
        <w:framePr w:wrap="auto"/>
        <w:rPr>
          <w:rFonts w:hAnsi="黑体" w:cs="Times New Roman"/>
        </w:rPr>
      </w:pPr>
      <w:r w:rsidRPr="00FC1426">
        <w:rPr>
          <w:rFonts w:ascii="Times New Roman" w:cs="Times New Roman"/>
        </w:rPr>
        <w:t xml:space="preserve">DB </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r>
      <w:r>
        <w:rPr>
          <w:rFonts w:hAnsi="黑体"/>
        </w:rPr>
        <w:fldChar w:fldCharType="separate"/>
      </w:r>
      <w:r>
        <w:rPr>
          <w:rFonts w:hAnsi="黑体"/>
          <w:noProof/>
        </w:rPr>
        <w:t>43</w:t>
      </w:r>
      <w:r>
        <w:rPr>
          <w:rFonts w:hAnsi="黑体"/>
        </w:rPr>
        <w:fldChar w:fldCharType="end"/>
      </w:r>
      <w:bookmarkEnd w:id="5"/>
      <w:r>
        <w:rPr>
          <w:rFonts w:hAnsi="黑体"/>
        </w:rPr>
        <w:t xml:space="preserve">/T </w:t>
      </w:r>
      <w:bookmarkStart w:id="6" w:name="StdNo1"/>
      <w:r>
        <w:rPr>
          <w:rFonts w:hAnsi="黑体"/>
        </w:rPr>
        <w:fldChar w:fldCharType="begin">
          <w:ffData>
            <w:name w:val="StdNo1"/>
            <w:enabled/>
            <w:calcOnExit w:val="0"/>
            <w:textInput>
              <w:default w:val="XXXXX"/>
            </w:textInput>
          </w:ffData>
        </w:fldChar>
      </w:r>
      <w:r>
        <w:rPr>
          <w:rFonts w:hAnsi="黑体"/>
        </w:rPr>
        <w:instrText xml:space="preserve"> FORMTEXT </w:instrText>
      </w:r>
      <w:r>
        <w:rPr>
          <w:rFonts w:hAnsi="黑体"/>
        </w:rPr>
      </w:r>
      <w:r>
        <w:rPr>
          <w:rFonts w:hAnsi="黑体"/>
        </w:rPr>
        <w:fldChar w:fldCharType="separate"/>
      </w:r>
      <w:r>
        <w:rPr>
          <w:rFonts w:hAnsi="黑体"/>
          <w:noProof/>
        </w:rPr>
        <w:t>XXXXX</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noProof/>
        </w:rPr>
        <w:t>XXXX</w:t>
      </w:r>
      <w:r>
        <w:rPr>
          <w:rFonts w:hAnsi="黑体"/>
        </w:rPr>
        <w:fldChar w:fldCharType="end"/>
      </w:r>
      <w:bookmarkEnd w:id="7"/>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6"/>
      </w:tblGrid>
      <w:tr w:rsidR="00257950" w:rsidRPr="00B6114C">
        <w:tc>
          <w:tcPr>
            <w:tcW w:w="9356" w:type="dxa"/>
            <w:tcBorders>
              <w:top w:val="nil"/>
              <w:left w:val="nil"/>
              <w:bottom w:val="nil"/>
              <w:right w:val="nil"/>
            </w:tcBorders>
          </w:tcPr>
          <w:p w:rsidR="00257950" w:rsidRDefault="00257950" w:rsidP="00B6114C">
            <w:pPr>
              <w:pStyle w:val="affe"/>
              <w:framePr w:wrap="auto"/>
              <w:rPr>
                <w:rFonts w:cs="Times New Roman"/>
              </w:rPr>
            </w:pPr>
            <w:r>
              <w:rPr>
                <w:noProof/>
              </w:rPr>
              <w:pict>
                <v:rect id="DT" o:spid="_x0000_s1028" style="position:absolute;left:0;text-align:left;margin-left:372.8pt;margin-top:2.7pt;width:90pt;height:18pt;z-index:-251659264" stroked="f"/>
              </w:pict>
            </w:r>
            <w:bookmarkStart w:id="8" w:name="DT"/>
            <w:r>
              <w:fldChar w:fldCharType="begin">
                <w:ffData>
                  <w:name w:val="DT"/>
                  <w:enabled/>
                  <w:calcOnExit w:val="0"/>
                  <w:textInput/>
                </w:ffData>
              </w:fldChar>
            </w:r>
            <w:r>
              <w:instrText xml:space="preserve"> FORMTEXT </w:instrText>
            </w:r>
            <w: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fldChar w:fldCharType="end"/>
            </w:r>
            <w:bookmarkEnd w:id="8"/>
          </w:p>
        </w:tc>
      </w:tr>
    </w:tbl>
    <w:p w:rsidR="00257950" w:rsidRDefault="00257950" w:rsidP="00FC1426">
      <w:pPr>
        <w:pStyle w:val="2"/>
        <w:framePr w:wrap="auto"/>
        <w:rPr>
          <w:rFonts w:hAnsi="黑体" w:cs="Times New Roman"/>
        </w:rPr>
      </w:pPr>
    </w:p>
    <w:p w:rsidR="00257950" w:rsidRDefault="00257950" w:rsidP="00FC1426">
      <w:pPr>
        <w:pStyle w:val="2"/>
        <w:framePr w:wrap="auto"/>
        <w:rPr>
          <w:rFonts w:hAnsi="黑体" w:cs="Times New Roman"/>
        </w:rPr>
      </w:pPr>
    </w:p>
    <w:bookmarkStart w:id="9" w:name="StdName"/>
    <w:p w:rsidR="00257950" w:rsidRDefault="00257950" w:rsidP="00FC1426">
      <w:pPr>
        <w:pStyle w:val="afff"/>
        <w:framePr w:wrap="auto"/>
        <w:rPr>
          <w:rFonts w:cs="Times New Roman"/>
        </w:rPr>
      </w:pPr>
      <w:r>
        <w:fldChar w:fldCharType="begin">
          <w:ffData>
            <w:name w:val="StdName"/>
            <w:enabled/>
            <w:calcOnExit w:val="0"/>
            <w:textInput/>
          </w:ffData>
        </w:fldChar>
      </w:r>
      <w:r>
        <w:instrText xml:space="preserve"> FORMTEXT </w:instrText>
      </w:r>
      <w:r>
        <w:fldChar w:fldCharType="separate"/>
      </w:r>
      <w:r w:rsidRPr="00D10A1B">
        <w:rPr>
          <w:rFonts w:hint="eastAsia"/>
        </w:rPr>
        <w:t>旅行社诚信经营评价规范与等级评定</w:t>
      </w:r>
      <w:r>
        <w:fldChar w:fldCharType="end"/>
      </w:r>
      <w:bookmarkEnd w:id="9"/>
    </w:p>
    <w:bookmarkStart w:id="10" w:name="StdEnglishName"/>
    <w:p w:rsidR="00257950" w:rsidRDefault="00257950" w:rsidP="00FC1426">
      <w:pPr>
        <w:pStyle w:val="afff0"/>
        <w:framePr w:wrap="auto"/>
      </w:pPr>
      <w:r>
        <w:fldChar w:fldCharType="begin">
          <w:ffData>
            <w:name w:val="StdEnglishName"/>
            <w:enabled/>
            <w:calcOnExit w:val="0"/>
            <w:textInput/>
          </w:ffData>
        </w:fldChar>
      </w:r>
      <w:r>
        <w:instrText xml:space="preserve"> FORMTEXT </w:instrText>
      </w:r>
      <w:r>
        <w:fldChar w:fldCharType="separate"/>
      </w:r>
      <w:r>
        <w:t>Appraisal criteria for tour credit management and rating</w:t>
      </w:r>
      <w:r>
        <w:fldChar w:fldCharType="end"/>
      </w:r>
      <w:bookmarkEnd w:id="10"/>
    </w:p>
    <w:bookmarkStart w:id="11" w:name="YZBS"/>
    <w:p w:rsidR="00257950" w:rsidRPr="00FC1426" w:rsidRDefault="00257950" w:rsidP="00FC1426">
      <w:pPr>
        <w:pStyle w:val="afff1"/>
        <w:framePr w:wrap="auto"/>
        <w:rPr>
          <w:rFonts w:cs="Times New Roman"/>
        </w:rPr>
      </w:pPr>
      <w:r>
        <w:fldChar w:fldCharType="begin">
          <w:ffData>
            <w:name w:val="YZBS"/>
            <w:enabled/>
            <w:calcOnExit w:val="0"/>
            <w:textInput/>
          </w:ffData>
        </w:fldChar>
      </w:r>
      <w:r>
        <w:instrText xml:space="preserve"> FORMTEXT </w:instrText>
      </w:r>
      <w:r>
        <w:fldChar w:fldCharType="separate"/>
      </w:r>
      <w:r>
        <w:rPr>
          <w:rFonts w:cs="Times New Roman"/>
        </w:rPr>
        <w:t> </w:t>
      </w:r>
      <w:r>
        <w:rPr>
          <w:rFonts w:cs="Times New Roman"/>
        </w:rPr>
        <w:t> </w:t>
      </w:r>
      <w:r>
        <w:rPr>
          <w:rFonts w:cs="Times New Roman"/>
        </w:rPr>
        <w:t> </w:t>
      </w:r>
      <w:r>
        <w:rPr>
          <w:rFonts w:cs="Times New Roman"/>
        </w:rPr>
        <w:t> </w:t>
      </w:r>
      <w:r>
        <w:rPr>
          <w:rFonts w:cs="Times New Roman"/>
        </w:rPr>
        <w:t> </w:t>
      </w:r>
      <w:r>
        <w:fldChar w:fldCharType="end"/>
      </w:r>
      <w:bookmarkEnd w:id="11"/>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5"/>
      </w:tblGrid>
      <w:tr w:rsidR="00257950">
        <w:tc>
          <w:tcPr>
            <w:tcW w:w="9855" w:type="dxa"/>
            <w:tcBorders>
              <w:top w:val="nil"/>
              <w:left w:val="nil"/>
              <w:bottom w:val="nil"/>
              <w:right w:val="nil"/>
            </w:tcBorders>
          </w:tcPr>
          <w:p w:rsidR="00257950" w:rsidRDefault="00257950" w:rsidP="00B6114C">
            <w:pPr>
              <w:pStyle w:val="afff2"/>
              <w:framePr w:wrap="auto"/>
              <w:rPr>
                <w:rFonts w:cs="Times New Roman"/>
              </w:rPr>
            </w:pPr>
            <w:r>
              <w:rPr>
                <w:noProof/>
              </w:rPr>
              <w:pict>
                <v:rect id="RQ" o:spid="_x0000_s1029" style="position:absolute;left:0;text-align:left;margin-left:173.3pt;margin-top:45.15pt;width:150pt;height:20pt;z-index:-251657216" stroked="f">
                  <w10:anchorlock/>
                </v:rect>
              </w:pict>
            </w:r>
            <w:r>
              <w:rPr>
                <w:noProof/>
              </w:rPr>
              <w:pict>
                <v:rect id="LB" o:spid="_x0000_s1030" style="position:absolute;left:0;text-align:left;margin-left:193.3pt;margin-top:20.15pt;width:100pt;height:24pt;z-index:-251658240" stroked="f">
                  <w10:anchorlock/>
                </v:rect>
              </w:pict>
            </w:r>
            <w:bookmarkStart w:id="12" w:name="LB"/>
            <w:r>
              <w:fldChar w:fldCharType="begin">
                <w:ffData>
                  <w:name w:val="LB"/>
                  <w:enabled/>
                  <w:calcOnExit w:val="0"/>
                  <w:ddList>
                    <w:result w:val="2"/>
                  </w:ddList>
                </w:ffData>
              </w:fldChar>
            </w:r>
            <w:r>
              <w:instrText xml:space="preserve"> FORMDROPDOWN </w:instrText>
            </w:r>
            <w:r>
              <w:fldChar w:fldCharType="end"/>
            </w:r>
            <w:bookmarkEnd w:id="12"/>
          </w:p>
        </w:tc>
      </w:tr>
      <w:bookmarkStart w:id="13" w:name="WCRQ"/>
      <w:tr w:rsidR="00257950">
        <w:tc>
          <w:tcPr>
            <w:tcW w:w="9855" w:type="dxa"/>
            <w:tcBorders>
              <w:top w:val="nil"/>
              <w:left w:val="nil"/>
              <w:bottom w:val="nil"/>
              <w:right w:val="nil"/>
            </w:tcBorders>
          </w:tcPr>
          <w:p w:rsidR="00257950" w:rsidRDefault="00257950" w:rsidP="00FC1426">
            <w:pPr>
              <w:pStyle w:val="afff3"/>
              <w:framePr w:wrap="auto"/>
              <w:rPr>
                <w:rFonts w:cs="Times New Roman"/>
              </w:rPr>
            </w:pPr>
            <w:r>
              <w:fldChar w:fldCharType="begin">
                <w:ffData>
                  <w:name w:val="WCRQ"/>
                  <w:enabled/>
                  <w:calcOnExit w:val="0"/>
                  <w:textInput/>
                </w:ffData>
              </w:fldChar>
            </w:r>
            <w:r>
              <w:instrText xml:space="preserve"> FORMTEXT </w:instrText>
            </w:r>
            <w: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fldChar w:fldCharType="end"/>
            </w:r>
            <w:bookmarkEnd w:id="13"/>
          </w:p>
        </w:tc>
      </w:tr>
    </w:tbl>
    <w:bookmarkStart w:id="14" w:name="FY"/>
    <w:p w:rsidR="00257950" w:rsidRDefault="00257950" w:rsidP="00FC1426">
      <w:pPr>
        <w:pStyle w:val="afffff4"/>
        <w:framePr w:wrap="auto"/>
      </w:pPr>
      <w:r w:rsidRPr="00FC1426">
        <w:rPr>
          <w:rFonts w:ascii="黑体" w:cs="黑体"/>
        </w:rPr>
        <w:fldChar w:fldCharType="begin">
          <w:ffData>
            <w:name w:val="FY"/>
            <w:enabled/>
            <w:calcOnExit w:val="0"/>
            <w:textInput>
              <w:default w:val="XXXX"/>
              <w:maxLength w:val="4"/>
            </w:textInput>
          </w:ffData>
        </w:fldChar>
      </w:r>
      <w:r w:rsidRPr="00FC1426">
        <w:rPr>
          <w:rFonts w:ascii="黑体" w:cs="黑体"/>
        </w:rPr>
        <w:instrText xml:space="preserve"> FORMTEXT </w:instrText>
      </w:r>
      <w:r w:rsidRPr="00FC1426">
        <w:rPr>
          <w:rFonts w:ascii="黑体" w:cs="黑体"/>
        </w:rPr>
      </w:r>
      <w:r w:rsidRPr="00FC1426">
        <w:rPr>
          <w:rFonts w:ascii="黑体" w:cs="黑体"/>
        </w:rPr>
        <w:fldChar w:fldCharType="separate"/>
      </w:r>
      <w:r>
        <w:rPr>
          <w:rFonts w:ascii="黑体" w:cs="黑体"/>
          <w:noProof/>
        </w:rPr>
        <w:t>XXXX</w:t>
      </w:r>
      <w:r w:rsidRPr="00FC1426">
        <w:rPr>
          <w:rFonts w:ascii="黑体" w:cs="黑体"/>
        </w:rPr>
        <w:fldChar w:fldCharType="end"/>
      </w:r>
      <w:bookmarkEnd w:id="14"/>
      <w:r>
        <w:t xml:space="preserve"> </w:t>
      </w:r>
      <w:r w:rsidRPr="00FC1426">
        <w:rPr>
          <w:rFonts w:ascii="黑体" w:cs="黑体"/>
        </w:rPr>
        <w:t>-</w:t>
      </w:r>
      <w:r>
        <w:t xml:space="preserve"> </w:t>
      </w:r>
      <w:r w:rsidRPr="00FC1426">
        <w:rPr>
          <w:rFonts w:ascii="黑体" w:cs="黑体"/>
        </w:rPr>
        <w:fldChar w:fldCharType="begin">
          <w:ffData>
            <w:name w:val="FM"/>
            <w:enabled/>
            <w:calcOnExit w:val="0"/>
            <w:textInput>
              <w:default w:val="XX"/>
              <w:maxLength w:val="2"/>
            </w:textInput>
          </w:ffData>
        </w:fldChar>
      </w:r>
      <w:r w:rsidRPr="00FC1426">
        <w:rPr>
          <w:rFonts w:ascii="黑体" w:cs="黑体"/>
        </w:rPr>
        <w:instrText xml:space="preserve"> FORMTEXT </w:instrText>
      </w:r>
      <w:r w:rsidRPr="00FC1426">
        <w:rPr>
          <w:rFonts w:ascii="黑体" w:cs="黑体"/>
        </w:rPr>
      </w:r>
      <w:r w:rsidRPr="00FC1426">
        <w:rPr>
          <w:rFonts w:ascii="黑体" w:cs="黑体"/>
        </w:rPr>
        <w:fldChar w:fldCharType="separate"/>
      </w:r>
      <w:r>
        <w:rPr>
          <w:rFonts w:ascii="黑体" w:cs="黑体"/>
          <w:noProof/>
        </w:rPr>
        <w:t>XX</w:t>
      </w:r>
      <w:r w:rsidRPr="00FC1426">
        <w:rPr>
          <w:rFonts w:ascii="黑体" w:cs="黑体"/>
        </w:rPr>
        <w:fldChar w:fldCharType="end"/>
      </w:r>
      <w:r>
        <w:t xml:space="preserve"> </w:t>
      </w:r>
      <w:r w:rsidRPr="00FC1426">
        <w:rPr>
          <w:rFonts w:ascii="黑体" w:cs="黑体"/>
        </w:rPr>
        <w:t>-</w:t>
      </w:r>
      <w:r>
        <w:t xml:space="preserve"> </w:t>
      </w:r>
      <w:bookmarkStart w:id="15" w:name="FD"/>
      <w:r w:rsidRPr="00FC1426">
        <w:rPr>
          <w:rFonts w:ascii="黑体" w:cs="黑体"/>
        </w:rPr>
        <w:fldChar w:fldCharType="begin">
          <w:ffData>
            <w:name w:val="FD"/>
            <w:enabled/>
            <w:calcOnExit w:val="0"/>
            <w:textInput>
              <w:default w:val="XX"/>
              <w:maxLength w:val="2"/>
            </w:textInput>
          </w:ffData>
        </w:fldChar>
      </w:r>
      <w:r w:rsidRPr="00FC1426">
        <w:rPr>
          <w:rFonts w:ascii="黑体" w:cs="黑体"/>
        </w:rPr>
        <w:instrText xml:space="preserve"> FORMTEXT </w:instrText>
      </w:r>
      <w:r w:rsidRPr="00FC1426">
        <w:rPr>
          <w:rFonts w:ascii="黑体" w:cs="黑体"/>
        </w:rPr>
      </w:r>
      <w:r w:rsidRPr="00FC1426">
        <w:rPr>
          <w:rFonts w:ascii="黑体" w:cs="黑体"/>
        </w:rPr>
        <w:fldChar w:fldCharType="separate"/>
      </w:r>
      <w:r>
        <w:rPr>
          <w:rFonts w:ascii="黑体" w:cs="黑体"/>
          <w:noProof/>
        </w:rPr>
        <w:t>XX</w:t>
      </w:r>
      <w:r w:rsidRPr="00FC1426">
        <w:rPr>
          <w:rFonts w:ascii="黑体" w:cs="黑体"/>
        </w:rPr>
        <w:fldChar w:fldCharType="end"/>
      </w:r>
      <w:bookmarkEnd w:id="15"/>
      <w:r>
        <w:rPr>
          <w:rFonts w:cs="黑体" w:hint="eastAsia"/>
        </w:rPr>
        <w:t>发布</w:t>
      </w:r>
      <w:r>
        <w:rPr>
          <w:noProof/>
        </w:rPr>
        <w:pict>
          <v:line id="_x0000_s1031" style="position:absolute;z-index:251655168;mso-position-horizontal-relative:text;mso-position-vertical-relative:page" from="-.05pt,728.5pt" to="481.85pt,728.5pt">
            <w10:wrap anchory="page"/>
            <w10:anchorlock/>
          </v:line>
        </w:pict>
      </w:r>
    </w:p>
    <w:bookmarkStart w:id="16" w:name="SY"/>
    <w:p w:rsidR="00257950" w:rsidRDefault="00257950" w:rsidP="00FC1426">
      <w:pPr>
        <w:pStyle w:val="afffff5"/>
        <w:framePr w:wrap="auto"/>
      </w:pPr>
      <w:r w:rsidRPr="00FC1426">
        <w:rPr>
          <w:rFonts w:ascii="黑体" w:cs="黑体"/>
        </w:rPr>
        <w:fldChar w:fldCharType="begin">
          <w:ffData>
            <w:name w:val="SY"/>
            <w:enabled/>
            <w:calcOnExit w:val="0"/>
            <w:textInput>
              <w:default w:val="XXXX"/>
              <w:maxLength w:val="4"/>
            </w:textInput>
          </w:ffData>
        </w:fldChar>
      </w:r>
      <w:r w:rsidRPr="00FC1426">
        <w:rPr>
          <w:rFonts w:ascii="黑体" w:cs="黑体"/>
        </w:rPr>
        <w:instrText xml:space="preserve"> FORMTEXT </w:instrText>
      </w:r>
      <w:r w:rsidRPr="00FC1426">
        <w:rPr>
          <w:rFonts w:ascii="黑体" w:cs="黑体"/>
        </w:rPr>
      </w:r>
      <w:r w:rsidRPr="00FC1426">
        <w:rPr>
          <w:rFonts w:ascii="黑体" w:cs="黑体"/>
        </w:rPr>
        <w:fldChar w:fldCharType="separate"/>
      </w:r>
      <w:r>
        <w:rPr>
          <w:rFonts w:ascii="黑体" w:cs="黑体"/>
          <w:noProof/>
        </w:rPr>
        <w:t>XXXX</w:t>
      </w:r>
      <w:r w:rsidRPr="00FC1426">
        <w:rPr>
          <w:rFonts w:ascii="黑体" w:cs="黑体"/>
        </w:rPr>
        <w:fldChar w:fldCharType="end"/>
      </w:r>
      <w:bookmarkEnd w:id="16"/>
      <w:r>
        <w:t xml:space="preserve"> </w:t>
      </w:r>
      <w:r w:rsidRPr="00FC1426">
        <w:rPr>
          <w:rFonts w:ascii="黑体" w:cs="黑体"/>
        </w:rPr>
        <w:t>-</w:t>
      </w:r>
      <w:r>
        <w:t xml:space="preserve"> </w:t>
      </w:r>
      <w:bookmarkStart w:id="17" w:name="SM"/>
      <w:r w:rsidRPr="00FC1426">
        <w:rPr>
          <w:rFonts w:ascii="黑体" w:cs="黑体"/>
        </w:rPr>
        <w:fldChar w:fldCharType="begin">
          <w:ffData>
            <w:name w:val="SM"/>
            <w:enabled/>
            <w:calcOnExit w:val="0"/>
            <w:textInput>
              <w:default w:val="XX"/>
              <w:maxLength w:val="2"/>
            </w:textInput>
          </w:ffData>
        </w:fldChar>
      </w:r>
      <w:r w:rsidRPr="00FC1426">
        <w:rPr>
          <w:rFonts w:ascii="黑体" w:cs="黑体"/>
        </w:rPr>
        <w:instrText xml:space="preserve"> FORMTEXT </w:instrText>
      </w:r>
      <w:r w:rsidRPr="00FC1426">
        <w:rPr>
          <w:rFonts w:ascii="黑体" w:cs="黑体"/>
        </w:rPr>
      </w:r>
      <w:r w:rsidRPr="00FC1426">
        <w:rPr>
          <w:rFonts w:ascii="黑体" w:cs="黑体"/>
        </w:rPr>
        <w:fldChar w:fldCharType="separate"/>
      </w:r>
      <w:r>
        <w:rPr>
          <w:rFonts w:ascii="黑体" w:cs="黑体"/>
          <w:noProof/>
        </w:rPr>
        <w:t>XX</w:t>
      </w:r>
      <w:r w:rsidRPr="00FC1426">
        <w:rPr>
          <w:rFonts w:ascii="黑体" w:cs="黑体"/>
        </w:rPr>
        <w:fldChar w:fldCharType="end"/>
      </w:r>
      <w:bookmarkEnd w:id="17"/>
      <w:r>
        <w:t xml:space="preserve"> </w:t>
      </w:r>
      <w:r w:rsidRPr="00FC1426">
        <w:rPr>
          <w:rFonts w:ascii="黑体" w:cs="黑体"/>
        </w:rPr>
        <w:t>-</w:t>
      </w:r>
      <w:r>
        <w:t xml:space="preserve"> </w:t>
      </w:r>
      <w:bookmarkStart w:id="18" w:name="SD"/>
      <w:r w:rsidRPr="00FC1426">
        <w:rPr>
          <w:rFonts w:ascii="黑体" w:cs="黑体"/>
        </w:rPr>
        <w:fldChar w:fldCharType="begin">
          <w:ffData>
            <w:name w:val="SD"/>
            <w:enabled/>
            <w:calcOnExit w:val="0"/>
            <w:textInput>
              <w:default w:val="XX"/>
              <w:maxLength w:val="2"/>
            </w:textInput>
          </w:ffData>
        </w:fldChar>
      </w:r>
      <w:r w:rsidRPr="00FC1426">
        <w:rPr>
          <w:rFonts w:ascii="黑体" w:cs="黑体"/>
        </w:rPr>
        <w:instrText xml:space="preserve"> FORMTEXT </w:instrText>
      </w:r>
      <w:r w:rsidRPr="00FC1426">
        <w:rPr>
          <w:rFonts w:ascii="黑体" w:cs="黑体"/>
        </w:rPr>
      </w:r>
      <w:r w:rsidRPr="00FC1426">
        <w:rPr>
          <w:rFonts w:ascii="黑体" w:cs="黑体"/>
        </w:rPr>
        <w:fldChar w:fldCharType="separate"/>
      </w:r>
      <w:r>
        <w:rPr>
          <w:rFonts w:ascii="黑体" w:cs="黑体"/>
          <w:noProof/>
        </w:rPr>
        <w:t>XX</w:t>
      </w:r>
      <w:r w:rsidRPr="00FC1426">
        <w:rPr>
          <w:rFonts w:ascii="黑体" w:cs="黑体"/>
        </w:rPr>
        <w:fldChar w:fldCharType="end"/>
      </w:r>
      <w:bookmarkEnd w:id="18"/>
      <w:r>
        <w:rPr>
          <w:rFonts w:cs="黑体" w:hint="eastAsia"/>
        </w:rPr>
        <w:t>实施</w:t>
      </w:r>
    </w:p>
    <w:bookmarkStart w:id="19" w:name="fm"/>
    <w:p w:rsidR="00257950" w:rsidRDefault="00257950" w:rsidP="00FC1426">
      <w:pPr>
        <w:pStyle w:val="affff2"/>
        <w:framePr w:wrap="auto"/>
        <w:rPr>
          <w:rFonts w:cs="Times New Roman"/>
        </w:rPr>
      </w:pPr>
      <w:r>
        <w:fldChar w:fldCharType="begin">
          <w:ffData>
            <w:name w:val="fm"/>
            <w:enabled/>
            <w:calcOnExit w:val="0"/>
            <w:textInput/>
          </w:ffData>
        </w:fldChar>
      </w:r>
      <w:r>
        <w:instrText xml:space="preserve"> FORMTEXT </w:instrText>
      </w:r>
      <w:r>
        <w:fldChar w:fldCharType="separate"/>
      </w:r>
      <w:r>
        <w:rPr>
          <w:rFonts w:hint="eastAsia"/>
          <w:noProof/>
        </w:rPr>
        <w:t>湖南省质量技术监督局</w:t>
      </w:r>
      <w:r>
        <w:fldChar w:fldCharType="end"/>
      </w:r>
      <w:bookmarkEnd w:id="19"/>
      <w:r>
        <w:rPr>
          <w:rFonts w:hAnsi="黑体" w:hint="eastAsia"/>
        </w:rPr>
        <w:t> </w:t>
      </w:r>
      <w:r>
        <w:rPr>
          <w:rFonts w:hAnsi="黑体" w:hint="eastAsia"/>
        </w:rPr>
        <w:t> </w:t>
      </w:r>
      <w:r>
        <w:rPr>
          <w:rFonts w:hAnsi="黑体" w:hint="eastAsia"/>
        </w:rPr>
        <w:t> </w:t>
      </w:r>
      <w:r w:rsidRPr="00FC1426">
        <w:rPr>
          <w:rStyle w:val="affb"/>
          <w:rFonts w:hint="eastAsia"/>
        </w:rPr>
        <w:t>发布</w:t>
      </w:r>
    </w:p>
    <w:p w:rsidR="00257950" w:rsidRPr="00FC1426" w:rsidRDefault="00257950" w:rsidP="00AD13C2">
      <w:pPr>
        <w:pStyle w:val="af9"/>
        <w:rPr>
          <w:rFonts w:cs="Times New Roman"/>
        </w:rPr>
        <w:sectPr w:rsidR="00257950" w:rsidRPr="00FC1426" w:rsidSect="00FC1426">
          <w:headerReference w:type="default" r:id="rId7"/>
          <w:footerReference w:type="default" r:id="rId8"/>
          <w:pgSz w:w="11906" w:h="16838" w:code="9"/>
          <w:pgMar w:top="567" w:right="850" w:bottom="1134" w:left="1418" w:header="0" w:footer="0" w:gutter="0"/>
          <w:pgNumType w:fmt="upperRoman" w:start="1"/>
          <w:cols w:space="425"/>
          <w:docGrid w:type="lines" w:linePitch="312"/>
        </w:sectPr>
      </w:pPr>
      <w:r>
        <w:pict>
          <v:line id="_x0000_s1032" style="position:absolute;left:0;text-align:left;z-index:251656192" from="-.05pt,184.25pt" to="481.85pt,184.25pt">
            <w10:anchorlock/>
          </v:line>
        </w:pict>
      </w:r>
    </w:p>
    <w:p w:rsidR="00257950" w:rsidRPr="00C91CBA" w:rsidRDefault="00257950" w:rsidP="00C91CBA">
      <w:pPr>
        <w:pStyle w:val="afc"/>
        <w:rPr>
          <w:rFonts w:cs="Times New Roman"/>
        </w:rPr>
      </w:pPr>
      <w:bookmarkStart w:id="20" w:name="_Toc501616922"/>
      <w:r w:rsidRPr="00C91CBA">
        <w:rPr>
          <w:rFonts w:hint="eastAsia"/>
        </w:rPr>
        <w:t>目</w:t>
      </w:r>
      <w:bookmarkStart w:id="21" w:name="BKML"/>
      <w:r w:rsidRPr="00C91CBA">
        <w:rPr>
          <w:rFonts w:hAnsi="黑体" w:hint="eastAsia"/>
        </w:rPr>
        <w:t> </w:t>
      </w:r>
      <w:r w:rsidRPr="00C91CBA">
        <w:rPr>
          <w:rFonts w:hAnsi="黑体" w:hint="eastAsia"/>
        </w:rPr>
        <w:t> </w:t>
      </w:r>
      <w:r w:rsidRPr="00C91CBA">
        <w:rPr>
          <w:rFonts w:hint="eastAsia"/>
        </w:rPr>
        <w:t>次</w:t>
      </w:r>
      <w:bookmarkEnd w:id="21"/>
    </w:p>
    <w:p w:rsidR="00257950" w:rsidRPr="00664548" w:rsidRDefault="00257950" w:rsidP="00C91CBA">
      <w:pPr>
        <w:pStyle w:val="TOC1"/>
        <w:spacing w:before="78" w:after="78"/>
        <w:rPr>
          <w:rFonts w:ascii="Calibri" w:hAnsi="Calibri" w:cs="Calibri"/>
          <w:noProof/>
        </w:rPr>
      </w:pPr>
      <w:r w:rsidRPr="00C91CBA">
        <w:fldChar w:fldCharType="begin" w:fldLock="1"/>
      </w:r>
      <w:r w:rsidRPr="00C91CBA">
        <w:instrText xml:space="preserve"> TOC \h \z \t"</w:instrText>
      </w:r>
      <w:r w:rsidRPr="00C91CBA">
        <w:rPr>
          <w:rFonts w:hint="eastAsia"/>
        </w:rPr>
        <w:instrText>前言、引言标题</w:instrText>
      </w:r>
      <w:r w:rsidRPr="00C91CBA">
        <w:instrText>,1,</w:instrText>
      </w:r>
      <w:r w:rsidRPr="00C91CBA">
        <w:rPr>
          <w:rFonts w:hint="eastAsia"/>
        </w:rPr>
        <w:instrText>参考文献、索引标题</w:instrText>
      </w:r>
      <w:r w:rsidRPr="00C91CBA">
        <w:instrText>,1,</w:instrText>
      </w:r>
      <w:r w:rsidRPr="00C91CBA">
        <w:rPr>
          <w:rFonts w:hint="eastAsia"/>
        </w:rPr>
        <w:instrText>章标题</w:instrText>
      </w:r>
      <w:r w:rsidRPr="00C91CBA">
        <w:instrText>,1,</w:instrText>
      </w:r>
      <w:r w:rsidRPr="00C91CBA">
        <w:rPr>
          <w:rFonts w:hint="eastAsia"/>
        </w:rPr>
        <w:instrText>参考文献</w:instrText>
      </w:r>
      <w:r w:rsidRPr="00C91CBA">
        <w:instrText>,1,</w:instrText>
      </w:r>
      <w:r w:rsidRPr="00C91CBA">
        <w:rPr>
          <w:rFonts w:hint="eastAsia"/>
        </w:rPr>
        <w:instrText>附录标识</w:instrText>
      </w:r>
      <w:r w:rsidRPr="00C91CBA">
        <w:instrText xml:space="preserve">,1" \* MERGEFORMAT </w:instrText>
      </w:r>
      <w:r w:rsidRPr="00C91CBA">
        <w:fldChar w:fldCharType="separate"/>
      </w:r>
      <w:hyperlink w:anchor="_Toc501619738" w:history="1">
        <w:r w:rsidRPr="00C91CBA">
          <w:rPr>
            <w:rStyle w:val="Hyperlink"/>
            <w:rFonts w:hint="eastAsia"/>
          </w:rPr>
          <w:t>前言</w:t>
        </w:r>
        <w:r w:rsidRPr="00C91CBA">
          <w:rPr>
            <w:rFonts w:cs="Times New Roman"/>
            <w:noProof/>
            <w:webHidden/>
          </w:rPr>
          <w:tab/>
        </w:r>
        <w:r w:rsidRPr="00C91CBA">
          <w:rPr>
            <w:noProof/>
            <w:webHidden/>
          </w:rPr>
          <w:fldChar w:fldCharType="begin" w:fldLock="1"/>
        </w:r>
        <w:r w:rsidRPr="00C91CBA">
          <w:rPr>
            <w:noProof/>
            <w:webHidden/>
          </w:rPr>
          <w:instrText xml:space="preserve"> PAGEREF _Toc501619738 \h </w:instrText>
        </w:r>
        <w:r w:rsidRPr="00C91CBA">
          <w:rPr>
            <w:rFonts w:cs="Times New Roman"/>
            <w:noProof/>
            <w:webHidden/>
          </w:rPr>
        </w:r>
        <w:r w:rsidRPr="00C91CBA">
          <w:rPr>
            <w:noProof/>
            <w:webHidden/>
          </w:rPr>
          <w:fldChar w:fldCharType="separate"/>
        </w:r>
        <w:r w:rsidRPr="00C91CBA">
          <w:rPr>
            <w:noProof/>
            <w:webHidden/>
          </w:rPr>
          <w:t>II</w:t>
        </w:r>
        <w:r w:rsidRPr="00C91CBA">
          <w:rPr>
            <w:noProof/>
            <w:webHidden/>
          </w:rPr>
          <w:fldChar w:fldCharType="end"/>
        </w:r>
      </w:hyperlink>
    </w:p>
    <w:p w:rsidR="00257950" w:rsidRPr="00664548" w:rsidRDefault="00257950" w:rsidP="00C91CBA">
      <w:pPr>
        <w:pStyle w:val="TOC1"/>
        <w:spacing w:before="78" w:after="78"/>
        <w:rPr>
          <w:rFonts w:ascii="Calibri" w:hAnsi="Calibri" w:cs="Calibri"/>
          <w:noProof/>
        </w:rPr>
      </w:pPr>
      <w:hyperlink w:anchor="_Toc501619739" w:history="1">
        <w:r w:rsidRPr="00C91CBA">
          <w:rPr>
            <w:rStyle w:val="Hyperlink"/>
            <w:rFonts w:hint="eastAsia"/>
          </w:rPr>
          <w:t>引言</w:t>
        </w:r>
        <w:r w:rsidRPr="00C91CBA">
          <w:rPr>
            <w:rFonts w:cs="Times New Roman"/>
            <w:noProof/>
            <w:webHidden/>
          </w:rPr>
          <w:tab/>
        </w:r>
        <w:r w:rsidRPr="00C91CBA">
          <w:rPr>
            <w:noProof/>
            <w:webHidden/>
          </w:rPr>
          <w:fldChar w:fldCharType="begin" w:fldLock="1"/>
        </w:r>
        <w:r w:rsidRPr="00C91CBA">
          <w:rPr>
            <w:noProof/>
            <w:webHidden/>
          </w:rPr>
          <w:instrText xml:space="preserve"> PAGEREF _Toc501619739 \h </w:instrText>
        </w:r>
        <w:r w:rsidRPr="00C91CBA">
          <w:rPr>
            <w:rFonts w:cs="Times New Roman"/>
            <w:noProof/>
            <w:webHidden/>
          </w:rPr>
        </w:r>
        <w:r w:rsidRPr="00C91CBA">
          <w:rPr>
            <w:noProof/>
            <w:webHidden/>
          </w:rPr>
          <w:fldChar w:fldCharType="separate"/>
        </w:r>
        <w:r w:rsidRPr="00C91CBA">
          <w:rPr>
            <w:noProof/>
            <w:webHidden/>
          </w:rPr>
          <w:t>III</w:t>
        </w:r>
        <w:r w:rsidRPr="00C91CBA">
          <w:rPr>
            <w:noProof/>
            <w:webHidden/>
          </w:rPr>
          <w:fldChar w:fldCharType="end"/>
        </w:r>
      </w:hyperlink>
    </w:p>
    <w:p w:rsidR="00257950" w:rsidRPr="00664548" w:rsidRDefault="00257950" w:rsidP="00C91CBA">
      <w:pPr>
        <w:pStyle w:val="TOC1"/>
        <w:spacing w:before="78" w:after="78"/>
        <w:rPr>
          <w:rFonts w:ascii="Calibri" w:hAnsi="Calibri" w:cs="Calibri"/>
          <w:noProof/>
        </w:rPr>
      </w:pPr>
      <w:hyperlink w:anchor="_Toc501619740" w:history="1">
        <w:r w:rsidRPr="00C91CBA">
          <w:rPr>
            <w:rStyle w:val="Hyperlink"/>
          </w:rPr>
          <w:t>1</w:t>
        </w:r>
        <w:r>
          <w:rPr>
            <w:rStyle w:val="Hyperlink"/>
            <w:rFonts w:hint="eastAsia"/>
          </w:rPr>
          <w:t xml:space="preserve">　</w:t>
        </w:r>
        <w:r w:rsidRPr="00C91CBA">
          <w:rPr>
            <w:rStyle w:val="Hyperlink"/>
            <w:rFonts w:hint="eastAsia"/>
          </w:rPr>
          <w:t>范围</w:t>
        </w:r>
        <w:r w:rsidRPr="00C91CBA">
          <w:rPr>
            <w:rFonts w:cs="Times New Roman"/>
            <w:noProof/>
            <w:webHidden/>
          </w:rPr>
          <w:tab/>
        </w:r>
        <w:r>
          <w:rPr>
            <w:noProof/>
            <w:webHidden/>
          </w:rPr>
          <w:t>3</w:t>
        </w:r>
      </w:hyperlink>
    </w:p>
    <w:p w:rsidR="00257950" w:rsidRPr="00664548" w:rsidRDefault="00257950" w:rsidP="00C91CBA">
      <w:pPr>
        <w:pStyle w:val="TOC1"/>
        <w:spacing w:before="78" w:after="78"/>
        <w:rPr>
          <w:rFonts w:ascii="Calibri" w:hAnsi="Calibri" w:cs="Calibri"/>
          <w:noProof/>
        </w:rPr>
      </w:pPr>
      <w:hyperlink w:anchor="_Toc501619741" w:history="1">
        <w:r w:rsidRPr="00C91CBA">
          <w:rPr>
            <w:rStyle w:val="Hyperlink"/>
          </w:rPr>
          <w:t>2</w:t>
        </w:r>
        <w:r>
          <w:rPr>
            <w:rStyle w:val="Hyperlink"/>
            <w:rFonts w:hint="eastAsia"/>
          </w:rPr>
          <w:t xml:space="preserve">　</w:t>
        </w:r>
        <w:r w:rsidRPr="00C91CBA">
          <w:rPr>
            <w:rStyle w:val="Hyperlink"/>
            <w:rFonts w:hint="eastAsia"/>
          </w:rPr>
          <w:t>规范性引用文件</w:t>
        </w:r>
        <w:r w:rsidRPr="00C91CBA">
          <w:rPr>
            <w:rFonts w:cs="Times New Roman"/>
            <w:noProof/>
            <w:webHidden/>
          </w:rPr>
          <w:tab/>
        </w:r>
        <w:r>
          <w:rPr>
            <w:noProof/>
            <w:webHidden/>
          </w:rPr>
          <w:t>3</w:t>
        </w:r>
      </w:hyperlink>
    </w:p>
    <w:p w:rsidR="00257950" w:rsidRPr="00664548" w:rsidRDefault="00257950" w:rsidP="00C91CBA">
      <w:pPr>
        <w:pStyle w:val="TOC1"/>
        <w:spacing w:before="78" w:after="78"/>
        <w:rPr>
          <w:rFonts w:ascii="Calibri" w:hAnsi="Calibri" w:cs="Calibri"/>
          <w:noProof/>
        </w:rPr>
      </w:pPr>
      <w:hyperlink w:anchor="_Toc501619742" w:history="1">
        <w:r w:rsidRPr="00C91CBA">
          <w:rPr>
            <w:rStyle w:val="Hyperlink"/>
          </w:rPr>
          <w:t>3</w:t>
        </w:r>
        <w:r>
          <w:rPr>
            <w:rStyle w:val="Hyperlink"/>
            <w:rFonts w:hint="eastAsia"/>
          </w:rPr>
          <w:t xml:space="preserve">　</w:t>
        </w:r>
        <w:r w:rsidRPr="00C91CBA">
          <w:rPr>
            <w:rStyle w:val="Hyperlink"/>
            <w:rFonts w:hint="eastAsia"/>
          </w:rPr>
          <w:t>术语和定义</w:t>
        </w:r>
        <w:r w:rsidRPr="00C91CBA">
          <w:rPr>
            <w:rFonts w:cs="Times New Roman"/>
            <w:noProof/>
            <w:webHidden/>
          </w:rPr>
          <w:tab/>
        </w:r>
        <w:r>
          <w:rPr>
            <w:noProof/>
            <w:webHidden/>
          </w:rPr>
          <w:t>3</w:t>
        </w:r>
      </w:hyperlink>
    </w:p>
    <w:p w:rsidR="00257950" w:rsidRPr="00664548" w:rsidRDefault="00257950" w:rsidP="00C91CBA">
      <w:pPr>
        <w:pStyle w:val="TOC1"/>
        <w:spacing w:before="78" w:after="78"/>
        <w:rPr>
          <w:rFonts w:ascii="Calibri" w:hAnsi="Calibri" w:cs="Calibri"/>
          <w:noProof/>
        </w:rPr>
      </w:pPr>
      <w:hyperlink w:anchor="_Toc501619744" w:history="1">
        <w:r>
          <w:rPr>
            <w:rStyle w:val="Hyperlink"/>
          </w:rPr>
          <w:t>4</w:t>
        </w:r>
        <w:r>
          <w:rPr>
            <w:rStyle w:val="Hyperlink"/>
            <w:rFonts w:hint="eastAsia"/>
          </w:rPr>
          <w:t xml:space="preserve">　</w:t>
        </w:r>
        <w:r>
          <w:rPr>
            <w:rFonts w:hint="eastAsia"/>
          </w:rPr>
          <w:t>旅行社诚信经营</w:t>
        </w:r>
        <w:r w:rsidRPr="00A10C3B">
          <w:rPr>
            <w:rFonts w:hint="eastAsia"/>
          </w:rPr>
          <w:t>的基本</w:t>
        </w:r>
        <w:r>
          <w:rPr>
            <w:rFonts w:hint="eastAsia"/>
          </w:rPr>
          <w:t>要求</w:t>
        </w:r>
        <w:r w:rsidRPr="00C91CBA">
          <w:rPr>
            <w:rFonts w:cs="Times New Roman"/>
            <w:noProof/>
            <w:webHidden/>
          </w:rPr>
          <w:tab/>
        </w:r>
        <w:r>
          <w:rPr>
            <w:noProof/>
            <w:webHidden/>
          </w:rPr>
          <w:t>4</w:t>
        </w:r>
      </w:hyperlink>
    </w:p>
    <w:p w:rsidR="00257950" w:rsidRPr="00664548" w:rsidRDefault="00257950" w:rsidP="00C91CBA">
      <w:pPr>
        <w:pStyle w:val="TOC1"/>
        <w:spacing w:before="78" w:after="78"/>
        <w:rPr>
          <w:rFonts w:ascii="Calibri" w:hAnsi="Calibri" w:cs="Calibri"/>
          <w:noProof/>
        </w:rPr>
      </w:pPr>
      <w:hyperlink w:anchor="_Toc501619746" w:history="1">
        <w:r>
          <w:rPr>
            <w:rStyle w:val="Hyperlink"/>
          </w:rPr>
          <w:t>5</w:t>
        </w:r>
        <w:r>
          <w:rPr>
            <w:rStyle w:val="Hyperlink"/>
            <w:rFonts w:hint="eastAsia"/>
          </w:rPr>
          <w:t xml:space="preserve">　</w:t>
        </w:r>
        <w:r w:rsidRPr="00C91CBA">
          <w:rPr>
            <w:rStyle w:val="Hyperlink"/>
            <w:rFonts w:hint="eastAsia"/>
          </w:rPr>
          <w:t>等级</w:t>
        </w:r>
        <w:r>
          <w:rPr>
            <w:rFonts w:hint="eastAsia"/>
          </w:rPr>
          <w:t>评定</w:t>
        </w:r>
        <w:r w:rsidRPr="00C91CBA">
          <w:rPr>
            <w:rFonts w:cs="Times New Roman"/>
            <w:noProof/>
            <w:webHidden/>
          </w:rPr>
          <w:tab/>
        </w:r>
        <w:r>
          <w:rPr>
            <w:noProof/>
            <w:webHidden/>
          </w:rPr>
          <w:t>7</w:t>
        </w:r>
      </w:hyperlink>
    </w:p>
    <w:p w:rsidR="00257950" w:rsidRPr="00664548" w:rsidRDefault="00257950" w:rsidP="00C91CBA">
      <w:pPr>
        <w:pStyle w:val="TOC1"/>
        <w:spacing w:before="78" w:after="78"/>
        <w:rPr>
          <w:rFonts w:ascii="Calibri" w:hAnsi="Calibri" w:cs="Calibri"/>
          <w:noProof/>
        </w:rPr>
      </w:pPr>
      <w:hyperlink w:anchor="_Toc501619749" w:history="1">
        <w:r w:rsidRPr="00C91CBA">
          <w:rPr>
            <w:rStyle w:val="Hyperlink"/>
            <w:rFonts w:hint="eastAsia"/>
          </w:rPr>
          <w:t>附录</w:t>
        </w:r>
        <w:r>
          <w:rPr>
            <w:rStyle w:val="Hyperlink"/>
          </w:rPr>
          <w:t>A</w:t>
        </w:r>
        <w:r w:rsidRPr="00C91CBA">
          <w:rPr>
            <w:rStyle w:val="Hyperlink"/>
            <w:rFonts w:hint="eastAsia"/>
          </w:rPr>
          <w:t>（规范性附录）</w:t>
        </w:r>
        <w:r>
          <w:rPr>
            <w:rStyle w:val="Hyperlink"/>
            <w:rFonts w:hint="eastAsia"/>
          </w:rPr>
          <w:t xml:space="preserve">　</w:t>
        </w:r>
        <w:r w:rsidRPr="00C91CBA">
          <w:rPr>
            <w:rStyle w:val="Hyperlink"/>
            <w:rFonts w:hint="eastAsia"/>
          </w:rPr>
          <w:t>旅行社诚信经营信誉等级评估标准</w:t>
        </w:r>
        <w:r w:rsidRPr="00C91CBA">
          <w:rPr>
            <w:rFonts w:cs="Times New Roman"/>
            <w:noProof/>
            <w:webHidden/>
          </w:rPr>
          <w:tab/>
        </w:r>
        <w:r>
          <w:rPr>
            <w:noProof/>
            <w:webHidden/>
          </w:rPr>
          <w:t>9</w:t>
        </w:r>
      </w:hyperlink>
    </w:p>
    <w:p w:rsidR="00257950" w:rsidRPr="00664548" w:rsidRDefault="00257950" w:rsidP="00C91CBA">
      <w:pPr>
        <w:pStyle w:val="TOC1"/>
        <w:spacing w:before="78" w:after="78"/>
        <w:rPr>
          <w:rFonts w:ascii="Calibri" w:hAnsi="Calibri" w:cs="Calibri"/>
          <w:noProof/>
        </w:rPr>
      </w:pPr>
      <w:hyperlink w:anchor="_Toc501619750" w:history="1">
        <w:r w:rsidRPr="00C91CBA">
          <w:rPr>
            <w:rStyle w:val="Hyperlink"/>
            <w:rFonts w:hint="eastAsia"/>
          </w:rPr>
          <w:t>附录</w:t>
        </w:r>
        <w:r>
          <w:rPr>
            <w:rStyle w:val="Hyperlink"/>
          </w:rPr>
          <w:t>B</w:t>
        </w:r>
        <w:r w:rsidRPr="00C91CBA">
          <w:rPr>
            <w:rStyle w:val="Hyperlink"/>
            <w:rFonts w:hint="eastAsia"/>
          </w:rPr>
          <w:t>（规范性附录）</w:t>
        </w:r>
        <w:r>
          <w:rPr>
            <w:rStyle w:val="Hyperlink"/>
            <w:rFonts w:hint="eastAsia"/>
          </w:rPr>
          <w:t xml:space="preserve">　</w:t>
        </w:r>
        <w:r w:rsidRPr="00C91CBA">
          <w:rPr>
            <w:rStyle w:val="Hyperlink"/>
            <w:rFonts w:hint="eastAsia"/>
          </w:rPr>
          <w:t>游客监督评分表</w:t>
        </w:r>
        <w:r w:rsidRPr="00C91CBA">
          <w:rPr>
            <w:rFonts w:cs="Times New Roman"/>
            <w:noProof/>
            <w:webHidden/>
          </w:rPr>
          <w:tab/>
        </w:r>
        <w:r>
          <w:rPr>
            <w:noProof/>
            <w:webHidden/>
          </w:rPr>
          <w:t>29</w:t>
        </w:r>
      </w:hyperlink>
    </w:p>
    <w:p w:rsidR="00257950" w:rsidRDefault="00257950" w:rsidP="00C91CBA">
      <w:pPr>
        <w:pStyle w:val="TOC1"/>
        <w:spacing w:before="78" w:after="78"/>
        <w:rPr>
          <w:rStyle w:val="Hyperlink"/>
          <w:rFonts w:cs="Times New Roman"/>
        </w:rPr>
      </w:pPr>
      <w:hyperlink w:anchor="_Toc501619751" w:history="1">
        <w:r w:rsidRPr="00C91CBA">
          <w:rPr>
            <w:rStyle w:val="Hyperlink"/>
            <w:rFonts w:hint="eastAsia"/>
          </w:rPr>
          <w:t>附录</w:t>
        </w:r>
        <w:r>
          <w:rPr>
            <w:rStyle w:val="Hyperlink"/>
          </w:rPr>
          <w:t>C</w:t>
        </w:r>
        <w:r w:rsidRPr="00C91CBA">
          <w:rPr>
            <w:rStyle w:val="Hyperlink"/>
            <w:rFonts w:hint="eastAsia"/>
          </w:rPr>
          <w:t>（规范性附录）</w:t>
        </w:r>
        <w:r>
          <w:rPr>
            <w:rStyle w:val="Hyperlink"/>
            <w:rFonts w:hint="eastAsia"/>
          </w:rPr>
          <w:t xml:space="preserve">　</w:t>
        </w:r>
        <w:r w:rsidRPr="00C91CBA">
          <w:rPr>
            <w:rStyle w:val="Hyperlink"/>
            <w:rFonts w:hint="eastAsia"/>
          </w:rPr>
          <w:t>合作企业反馈评分表</w:t>
        </w:r>
        <w:r w:rsidRPr="00C91CBA">
          <w:rPr>
            <w:rFonts w:cs="Times New Roman"/>
            <w:noProof/>
            <w:webHidden/>
          </w:rPr>
          <w:tab/>
        </w:r>
        <w:r>
          <w:rPr>
            <w:noProof/>
            <w:webHidden/>
          </w:rPr>
          <w:t>36</w:t>
        </w:r>
      </w:hyperlink>
    </w:p>
    <w:p w:rsidR="00257950" w:rsidRPr="00CD015D" w:rsidRDefault="00257950" w:rsidP="00CD015D"/>
    <w:p w:rsidR="00257950" w:rsidRPr="00C91CBA" w:rsidRDefault="00257950" w:rsidP="00AD13C2">
      <w:pPr>
        <w:pStyle w:val="af9"/>
        <w:rPr>
          <w:rFonts w:cs="Times New Roman"/>
        </w:rPr>
      </w:pPr>
      <w:r w:rsidRPr="00C91CBA">
        <w:fldChar w:fldCharType="end"/>
      </w:r>
    </w:p>
    <w:p w:rsidR="00257950" w:rsidRDefault="00257950" w:rsidP="00FC1426">
      <w:pPr>
        <w:pStyle w:val="affff3"/>
        <w:rPr>
          <w:rFonts w:cs="Times New Roman"/>
        </w:rPr>
      </w:pPr>
      <w:bookmarkStart w:id="22" w:name="_Toc501619738"/>
      <w:r>
        <w:rPr>
          <w:rFonts w:hint="eastAsia"/>
        </w:rPr>
        <w:t>前</w:t>
      </w:r>
      <w:bookmarkStart w:id="23" w:name="BKQY"/>
      <w:r>
        <w:rPr>
          <w:rFonts w:hAnsi="黑体" w:hint="eastAsia"/>
        </w:rPr>
        <w:t> </w:t>
      </w:r>
      <w:r>
        <w:rPr>
          <w:rFonts w:hAnsi="黑体" w:hint="eastAsia"/>
        </w:rPr>
        <w:t> </w:t>
      </w:r>
      <w:r>
        <w:rPr>
          <w:rFonts w:hint="eastAsia"/>
        </w:rPr>
        <w:t>言</w:t>
      </w:r>
      <w:bookmarkEnd w:id="20"/>
      <w:bookmarkEnd w:id="22"/>
      <w:bookmarkEnd w:id="23"/>
    </w:p>
    <w:p w:rsidR="00257950" w:rsidRDefault="00257950" w:rsidP="00AD13C2">
      <w:pPr>
        <w:pStyle w:val="af9"/>
        <w:rPr>
          <w:rFonts w:cs="Times New Roman"/>
        </w:rPr>
      </w:pPr>
      <w:r w:rsidRPr="00A55C5D">
        <w:rPr>
          <w:rFonts w:hint="eastAsia"/>
        </w:rPr>
        <w:t>本标准按照</w:t>
      </w:r>
      <w:r w:rsidRPr="00A55C5D">
        <w:t>GB/T 1.1</w:t>
      </w:r>
      <w:r w:rsidRPr="00A55C5D">
        <w:rPr>
          <w:rFonts w:cs="Times New Roman"/>
        </w:rPr>
        <w:t>—</w:t>
      </w:r>
      <w:r w:rsidRPr="00A55C5D">
        <w:t>2009</w:t>
      </w:r>
      <w:r w:rsidRPr="00A55C5D">
        <w:rPr>
          <w:rFonts w:hint="eastAsia"/>
        </w:rPr>
        <w:t>给出的规则起草。</w:t>
      </w:r>
    </w:p>
    <w:p w:rsidR="00257950" w:rsidRDefault="00257950" w:rsidP="00AD13C2">
      <w:pPr>
        <w:pStyle w:val="af9"/>
      </w:pPr>
      <w:r>
        <w:rPr>
          <w:rFonts w:hint="eastAsia"/>
        </w:rPr>
        <w:t>本标准由湖南省旅游发展委员会提出并归口。</w:t>
      </w:r>
      <w:r>
        <w:t xml:space="preserve"> </w:t>
      </w:r>
    </w:p>
    <w:p w:rsidR="00257950" w:rsidRPr="00217075" w:rsidRDefault="00257950" w:rsidP="00AD13C2">
      <w:pPr>
        <w:pStyle w:val="af9"/>
        <w:rPr>
          <w:rFonts w:cs="Times New Roman"/>
          <w:color w:val="FF0000"/>
        </w:rPr>
      </w:pPr>
      <w:r>
        <w:rPr>
          <w:rFonts w:hint="eastAsia"/>
        </w:rPr>
        <w:t>本标准起草单位：长沙商贸旅游职业技术学院、湖南新康辉国际旅行社、长沙国旅国际旅行社有限公司。</w:t>
      </w:r>
    </w:p>
    <w:p w:rsidR="00257950" w:rsidRDefault="00257950" w:rsidP="00AD13C2">
      <w:pPr>
        <w:pStyle w:val="af9"/>
        <w:rPr>
          <w:rFonts w:cs="Times New Roman"/>
        </w:rPr>
      </w:pPr>
      <w:r>
        <w:rPr>
          <w:rFonts w:hint="eastAsia"/>
        </w:rPr>
        <w:t>本标准主要起草人：荆虹、韩燕平、覃业银、王应荣、马昕。</w:t>
      </w:r>
    </w:p>
    <w:p w:rsidR="00257950" w:rsidRDefault="00257950" w:rsidP="00217075">
      <w:pPr>
        <w:pStyle w:val="afc"/>
        <w:jc w:val="both"/>
        <w:rPr>
          <w:rFonts w:cs="Times New Roman"/>
        </w:rPr>
      </w:pPr>
      <w:r>
        <w:t xml:space="preserve">            </w:t>
      </w:r>
      <w:r w:rsidRPr="00725531">
        <w:rPr>
          <w:rFonts w:hint="eastAsia"/>
        </w:rPr>
        <w:t>旅行社诚信经营评价规范与等级评定</w:t>
      </w:r>
    </w:p>
    <w:p w:rsidR="00257950" w:rsidRDefault="00257950" w:rsidP="008303E5">
      <w:pPr>
        <w:pStyle w:val="a0"/>
        <w:spacing w:before="312" w:after="312"/>
        <w:rPr>
          <w:rFonts w:cs="Times New Roman"/>
        </w:rPr>
      </w:pPr>
      <w:bookmarkStart w:id="24" w:name="_Toc501616924"/>
      <w:bookmarkStart w:id="25" w:name="_Toc501619740"/>
      <w:r>
        <w:rPr>
          <w:rFonts w:hint="eastAsia"/>
        </w:rPr>
        <w:t>范围</w:t>
      </w:r>
      <w:bookmarkEnd w:id="24"/>
      <w:bookmarkEnd w:id="25"/>
    </w:p>
    <w:p w:rsidR="00257950" w:rsidRDefault="00257950" w:rsidP="00AD13C2">
      <w:pPr>
        <w:pStyle w:val="af9"/>
        <w:rPr>
          <w:rFonts w:cs="Times New Roman"/>
        </w:rPr>
      </w:pPr>
      <w:r>
        <w:rPr>
          <w:rFonts w:hint="eastAsia"/>
        </w:rPr>
        <w:t>本标准规定了旅行社的术语和定义、旅行社诚信经营</w:t>
      </w:r>
      <w:r w:rsidRPr="00A10C3B">
        <w:rPr>
          <w:rFonts w:hint="eastAsia"/>
        </w:rPr>
        <w:t>的基本</w:t>
      </w:r>
      <w:r>
        <w:rPr>
          <w:rFonts w:hint="eastAsia"/>
        </w:rPr>
        <w:t>要求、等级评定。</w:t>
      </w:r>
    </w:p>
    <w:p w:rsidR="00257950" w:rsidRPr="00A10C3B" w:rsidRDefault="00257950" w:rsidP="00AD13C2">
      <w:pPr>
        <w:pStyle w:val="af9"/>
        <w:rPr>
          <w:rFonts w:hAnsi="宋体" w:cs="Times New Roman"/>
        </w:rPr>
      </w:pPr>
      <w:r>
        <w:rPr>
          <w:rFonts w:hint="eastAsia"/>
        </w:rPr>
        <w:t>本标准适用于湖南省</w:t>
      </w:r>
      <w:r w:rsidRPr="00A10C3B">
        <w:rPr>
          <w:rFonts w:hAnsi="宋体" w:hint="eastAsia"/>
        </w:rPr>
        <w:t>行政辖区内具有独立法人资格的旅行社开展诚信</w:t>
      </w:r>
      <w:r>
        <w:rPr>
          <w:rFonts w:hAnsi="宋体" w:hint="eastAsia"/>
        </w:rPr>
        <w:t>经营</w:t>
      </w:r>
      <w:r w:rsidRPr="00A10C3B">
        <w:rPr>
          <w:rFonts w:hAnsi="宋体" w:hint="eastAsia"/>
        </w:rPr>
        <w:t>及其评价工作。</w:t>
      </w:r>
    </w:p>
    <w:p w:rsidR="00257950" w:rsidRPr="00A10C3B" w:rsidRDefault="00257950" w:rsidP="008303E5">
      <w:pPr>
        <w:pStyle w:val="a0"/>
        <w:spacing w:before="312" w:after="312"/>
        <w:rPr>
          <w:rFonts w:ascii="宋体" w:eastAsia="宋体" w:hAnsi="宋体" w:cs="Times New Roman"/>
        </w:rPr>
      </w:pPr>
      <w:bookmarkStart w:id="26" w:name="_Toc501616925"/>
      <w:bookmarkStart w:id="27" w:name="_Toc501619741"/>
      <w:r w:rsidRPr="00A10C3B">
        <w:rPr>
          <w:rFonts w:ascii="宋体" w:eastAsia="宋体" w:hAnsi="宋体" w:cs="宋体" w:hint="eastAsia"/>
        </w:rPr>
        <w:t>规范性引用文件</w:t>
      </w:r>
      <w:bookmarkEnd w:id="26"/>
      <w:bookmarkEnd w:id="27"/>
    </w:p>
    <w:p w:rsidR="00257950" w:rsidRDefault="00257950" w:rsidP="00AD13C2">
      <w:pPr>
        <w:pStyle w:val="af9"/>
        <w:rPr>
          <w:rFonts w:cs="Times New Roman"/>
        </w:rPr>
      </w:pPr>
      <w:r>
        <w:rPr>
          <w:rFonts w:hint="eastAsia"/>
        </w:rPr>
        <w:t>下列文件对于本文件的应用是必不可少的。凡是注日期的引用文件，仅所注日期的版本适用于本文件。凡是不注日期的引用文件，其最新版本（包括所有的修改单）适用于本文件。</w:t>
      </w:r>
    </w:p>
    <w:p w:rsidR="00257950" w:rsidRDefault="00257950" w:rsidP="00AD13C2">
      <w:pPr>
        <w:pStyle w:val="af9"/>
      </w:pPr>
      <w:r>
        <w:t xml:space="preserve">GB/T 10001.1  </w:t>
      </w:r>
      <w:r>
        <w:rPr>
          <w:rFonts w:hint="eastAsia"/>
        </w:rPr>
        <w:t>标志用公共信息图形符号第</w:t>
      </w:r>
      <w:r>
        <w:t>1</w:t>
      </w:r>
      <w:r>
        <w:rPr>
          <w:rFonts w:hint="eastAsia"/>
        </w:rPr>
        <w:t>部分：通用符号</w:t>
      </w:r>
      <w:r>
        <w:t xml:space="preserve"> </w:t>
      </w:r>
    </w:p>
    <w:p w:rsidR="00257950" w:rsidRDefault="00257950" w:rsidP="00AD13C2">
      <w:pPr>
        <w:pStyle w:val="af9"/>
      </w:pPr>
      <w:r>
        <w:t xml:space="preserve">GB/T 10001.2  </w:t>
      </w:r>
      <w:r>
        <w:rPr>
          <w:rFonts w:hint="eastAsia"/>
        </w:rPr>
        <w:t>标志用公共信息图形符号第</w:t>
      </w:r>
      <w:r>
        <w:t>2</w:t>
      </w:r>
      <w:r>
        <w:rPr>
          <w:rFonts w:hint="eastAsia"/>
        </w:rPr>
        <w:t>部分：旅游设施与服务符号</w:t>
      </w:r>
      <w:r>
        <w:t xml:space="preserve"> </w:t>
      </w:r>
    </w:p>
    <w:p w:rsidR="00257950" w:rsidRDefault="00257950" w:rsidP="00AD13C2">
      <w:pPr>
        <w:pStyle w:val="af9"/>
        <w:rPr>
          <w:rFonts w:cs="Times New Roman"/>
        </w:rPr>
      </w:pPr>
      <w:r>
        <w:t xml:space="preserve">GB/T 15971-2010  </w:t>
      </w:r>
      <w:r>
        <w:rPr>
          <w:rFonts w:hint="eastAsia"/>
        </w:rPr>
        <w:t>导游服务规范</w:t>
      </w:r>
    </w:p>
    <w:p w:rsidR="00257950" w:rsidRDefault="00257950" w:rsidP="00AD13C2">
      <w:pPr>
        <w:pStyle w:val="af9"/>
        <w:rPr>
          <w:rFonts w:cs="Times New Roman"/>
        </w:rPr>
      </w:pPr>
      <w:r>
        <w:t xml:space="preserve">GB/T 16766-2010  </w:t>
      </w:r>
      <w:r>
        <w:rPr>
          <w:rFonts w:hint="eastAsia"/>
        </w:rPr>
        <w:t>旅游业基础术语</w:t>
      </w:r>
    </w:p>
    <w:p w:rsidR="00257950" w:rsidRDefault="00257950" w:rsidP="00AD13C2">
      <w:pPr>
        <w:pStyle w:val="af9"/>
        <w:rPr>
          <w:rFonts w:cs="Times New Roman"/>
        </w:rPr>
      </w:pPr>
      <w:r>
        <w:t xml:space="preserve">GB/T 32942-2016  </w:t>
      </w:r>
      <w:r>
        <w:rPr>
          <w:rFonts w:hint="eastAsia"/>
        </w:rPr>
        <w:t>旅行社产品通用规范</w:t>
      </w:r>
    </w:p>
    <w:p w:rsidR="00257950" w:rsidRDefault="00257950" w:rsidP="00AD13C2">
      <w:pPr>
        <w:pStyle w:val="af9"/>
        <w:rPr>
          <w:rFonts w:cs="Times New Roman"/>
        </w:rPr>
      </w:pPr>
      <w:r w:rsidRPr="00F63235">
        <w:t>GB/T</w:t>
      </w:r>
      <w:r>
        <w:t xml:space="preserve"> </w:t>
      </w:r>
      <w:r w:rsidRPr="00F63235">
        <w:t>31385-2015</w:t>
      </w:r>
      <w:r>
        <w:t xml:space="preserve">   </w:t>
      </w:r>
      <w:r>
        <w:rPr>
          <w:rFonts w:hint="eastAsia"/>
        </w:rPr>
        <w:t>旅行社服务通则</w:t>
      </w:r>
    </w:p>
    <w:p w:rsidR="00257950" w:rsidRDefault="00257950" w:rsidP="00AD13C2">
      <w:pPr>
        <w:pStyle w:val="af9"/>
        <w:rPr>
          <w:rFonts w:cs="Times New Roman"/>
        </w:rPr>
      </w:pPr>
      <w:r>
        <w:t xml:space="preserve">LB/T 008-2011    </w:t>
      </w:r>
      <w:r>
        <w:rPr>
          <w:rFonts w:hint="eastAsia"/>
        </w:rPr>
        <w:t>旅行社服务通则</w:t>
      </w:r>
    </w:p>
    <w:p w:rsidR="00257950" w:rsidRDefault="00257950" w:rsidP="00AD13C2">
      <w:pPr>
        <w:pStyle w:val="af9"/>
        <w:rPr>
          <w:rFonts w:cs="Times New Roman"/>
        </w:rPr>
      </w:pPr>
      <w:r>
        <w:t xml:space="preserve">LB/T 004-2013    </w:t>
      </w:r>
      <w:r>
        <w:rPr>
          <w:rFonts w:hint="eastAsia"/>
        </w:rPr>
        <w:t>旅行社国内旅游服务规范</w:t>
      </w:r>
    </w:p>
    <w:p w:rsidR="00257950" w:rsidRDefault="00257950" w:rsidP="00AD13C2">
      <w:pPr>
        <w:pStyle w:val="af9"/>
        <w:rPr>
          <w:rFonts w:cs="Times New Roman"/>
        </w:rPr>
      </w:pPr>
      <w:r>
        <w:t>LB/T 005</w:t>
      </w:r>
      <w:r>
        <w:rPr>
          <w:rFonts w:hint="eastAsia"/>
        </w:rPr>
        <w:t>－</w:t>
      </w:r>
      <w:r>
        <w:t xml:space="preserve">2011   </w:t>
      </w:r>
      <w:r>
        <w:rPr>
          <w:rFonts w:hint="eastAsia"/>
        </w:rPr>
        <w:t>旅行社出境旅游服务规范</w:t>
      </w:r>
    </w:p>
    <w:p w:rsidR="00257950" w:rsidRDefault="00257950" w:rsidP="008303E5">
      <w:pPr>
        <w:pStyle w:val="a0"/>
        <w:spacing w:before="312" w:after="312"/>
        <w:rPr>
          <w:rFonts w:cs="Times New Roman"/>
        </w:rPr>
      </w:pPr>
      <w:bookmarkStart w:id="28" w:name="_Toc501616926"/>
      <w:bookmarkStart w:id="29" w:name="_Toc501619742"/>
      <w:bookmarkEnd w:id="28"/>
      <w:r>
        <w:rPr>
          <w:rFonts w:hint="eastAsia"/>
        </w:rPr>
        <w:t>术语和定义</w:t>
      </w:r>
      <w:bookmarkEnd w:id="29"/>
    </w:p>
    <w:p w:rsidR="00257950" w:rsidRDefault="00257950" w:rsidP="00AD13C2">
      <w:pPr>
        <w:pStyle w:val="af9"/>
      </w:pPr>
      <w:r>
        <w:t>GB/T 16766-2010</w:t>
      </w:r>
      <w:r>
        <w:rPr>
          <w:rFonts w:hint="eastAsia"/>
        </w:rPr>
        <w:t>、</w:t>
      </w:r>
      <w:r>
        <w:t>GB/T 15971-2010</w:t>
      </w:r>
      <w:r>
        <w:rPr>
          <w:rFonts w:hint="eastAsia"/>
        </w:rPr>
        <w:t>和</w:t>
      </w:r>
      <w:r>
        <w:t>LB/T 008-2011</w:t>
      </w:r>
      <w:r>
        <w:rPr>
          <w:rFonts w:hint="eastAsia"/>
        </w:rPr>
        <w:t>中确立的下列术语和定义适用于本文件。</w:t>
      </w:r>
      <w:r>
        <w:t xml:space="preserve"> </w:t>
      </w:r>
    </w:p>
    <w:p w:rsidR="00257950" w:rsidRDefault="00257950" w:rsidP="0084652A">
      <w:pPr>
        <w:pStyle w:val="afffff"/>
        <w:rPr>
          <w:rFonts w:cs="Times New Roman"/>
        </w:rPr>
      </w:pPr>
    </w:p>
    <w:p w:rsidR="00257950" w:rsidRPr="00F63235" w:rsidRDefault="00257950" w:rsidP="00AD13C2">
      <w:pPr>
        <w:pStyle w:val="af9"/>
        <w:rPr>
          <w:rFonts w:ascii="黑体" w:eastAsia="黑体" w:hAnsi="黑体" w:cs="Times New Roman"/>
        </w:rPr>
      </w:pPr>
      <w:r w:rsidRPr="00F63235">
        <w:rPr>
          <w:rFonts w:ascii="黑体" w:eastAsia="黑体" w:hAnsi="黑体" w:cs="黑体" w:hint="eastAsia"/>
        </w:rPr>
        <w:t>旅行社</w:t>
      </w:r>
      <w:r w:rsidRPr="00F63235">
        <w:rPr>
          <w:rFonts w:ascii="黑体" w:eastAsia="黑体" w:hAnsi="黑体" w:cs="黑体"/>
        </w:rPr>
        <w:t xml:space="preserve"> </w:t>
      </w:r>
      <w:r>
        <w:rPr>
          <w:rFonts w:ascii="黑体" w:eastAsia="黑体" w:hAnsi="黑体" w:cs="黑体"/>
        </w:rPr>
        <w:t>travel agency</w:t>
      </w:r>
    </w:p>
    <w:p w:rsidR="00257950" w:rsidRDefault="00257950" w:rsidP="00AD13C2">
      <w:pPr>
        <w:pStyle w:val="af9"/>
      </w:pPr>
      <w:r>
        <w:rPr>
          <w:rFonts w:hint="eastAsia"/>
        </w:rPr>
        <w:t>为旅游者提供相关旅游服务，开展国内旅游业务、入境旅游业务或者出境旅游业务，并实行独立核算的企业。</w:t>
      </w:r>
      <w:r>
        <w:t xml:space="preserve"> </w:t>
      </w:r>
    </w:p>
    <w:p w:rsidR="00257950" w:rsidRDefault="00257950" w:rsidP="00F63235">
      <w:pPr>
        <w:pStyle w:val="afffff"/>
        <w:rPr>
          <w:rFonts w:cs="Times New Roman"/>
        </w:rPr>
      </w:pPr>
    </w:p>
    <w:p w:rsidR="00257950" w:rsidRPr="00F63235" w:rsidRDefault="00257950" w:rsidP="00AD13C2">
      <w:pPr>
        <w:pStyle w:val="af9"/>
        <w:rPr>
          <w:rFonts w:ascii="黑体" w:eastAsia="黑体" w:hAnsi="黑体" w:cs="Times New Roman"/>
        </w:rPr>
      </w:pPr>
      <w:r w:rsidRPr="00F63235">
        <w:rPr>
          <w:rFonts w:ascii="黑体" w:eastAsia="黑体" w:hAnsi="黑体" w:cs="黑体" w:hint="eastAsia"/>
        </w:rPr>
        <w:t>旅游者</w:t>
      </w:r>
      <w:r>
        <w:rPr>
          <w:rFonts w:ascii="黑体" w:eastAsia="黑体" w:hAnsi="黑体" w:cs="黑体"/>
        </w:rPr>
        <w:t xml:space="preserve"> tourist</w:t>
      </w:r>
    </w:p>
    <w:p w:rsidR="00257950" w:rsidRDefault="00257950" w:rsidP="00AD13C2">
      <w:pPr>
        <w:pStyle w:val="af9"/>
        <w:rPr>
          <w:rFonts w:cs="Times New Roman"/>
        </w:rPr>
      </w:pPr>
      <w:r>
        <w:rPr>
          <w:rFonts w:hint="eastAsia"/>
        </w:rPr>
        <w:t>旅游产品的需求者和接受者。</w:t>
      </w:r>
    </w:p>
    <w:p w:rsidR="00257950" w:rsidRDefault="00257950" w:rsidP="00F63235">
      <w:pPr>
        <w:pStyle w:val="afffff"/>
        <w:rPr>
          <w:rFonts w:cs="Times New Roman"/>
        </w:rPr>
      </w:pPr>
    </w:p>
    <w:p w:rsidR="00257950" w:rsidRPr="00F63235" w:rsidRDefault="00257950" w:rsidP="00AD13C2">
      <w:pPr>
        <w:pStyle w:val="af9"/>
        <w:rPr>
          <w:rFonts w:ascii="黑体" w:eastAsia="黑体" w:hAnsi="黑体" w:cs="Times New Roman"/>
        </w:rPr>
      </w:pPr>
      <w:r w:rsidRPr="00F63235">
        <w:rPr>
          <w:rFonts w:ascii="黑体" w:eastAsia="黑体" w:hAnsi="黑体" w:cs="黑体" w:hint="eastAsia"/>
        </w:rPr>
        <w:t>导游员</w:t>
      </w:r>
      <w:r w:rsidRPr="00F63235">
        <w:rPr>
          <w:rFonts w:ascii="黑体" w:eastAsia="黑体" w:hAnsi="黑体" w:cs="黑体"/>
        </w:rPr>
        <w:t xml:space="preserve"> </w:t>
      </w:r>
      <w:r>
        <w:rPr>
          <w:rFonts w:ascii="黑体" w:eastAsia="黑体" w:hAnsi="黑体" w:cs="黑体"/>
        </w:rPr>
        <w:t>tour guide</w:t>
      </w:r>
    </w:p>
    <w:p w:rsidR="00257950" w:rsidRDefault="00257950" w:rsidP="00AD13C2">
      <w:pPr>
        <w:pStyle w:val="af9"/>
      </w:pPr>
      <w:r>
        <w:rPr>
          <w:rFonts w:hint="eastAsia"/>
        </w:rPr>
        <w:t>符合上岗资格的法定要求，接受旅行社委派，直接为旅游团（者）提供向导、讲解及相关旅游服务的人员。导游员包括全程陪同导游员和地方陪同导游员。</w:t>
      </w:r>
      <w:r>
        <w:t xml:space="preserve"> </w:t>
      </w:r>
    </w:p>
    <w:p w:rsidR="00257950" w:rsidRDefault="00257950" w:rsidP="00F63235">
      <w:pPr>
        <w:pStyle w:val="afffff"/>
        <w:rPr>
          <w:rFonts w:cs="Times New Roman"/>
        </w:rPr>
      </w:pPr>
    </w:p>
    <w:p w:rsidR="00257950" w:rsidRPr="00F63235" w:rsidRDefault="00257950" w:rsidP="00AD13C2">
      <w:pPr>
        <w:pStyle w:val="af9"/>
        <w:rPr>
          <w:rFonts w:ascii="黑体" w:eastAsia="黑体" w:hAnsi="黑体" w:cs="Times New Roman"/>
        </w:rPr>
      </w:pPr>
      <w:r>
        <w:rPr>
          <w:rFonts w:ascii="黑体" w:eastAsia="黑体" w:hAnsi="黑体" w:cs="黑体" w:hint="eastAsia"/>
        </w:rPr>
        <w:t>旅行社</w:t>
      </w:r>
      <w:r w:rsidRPr="00F63235">
        <w:rPr>
          <w:rFonts w:ascii="黑体" w:eastAsia="黑体" w:hAnsi="黑体" w:cs="黑体" w:hint="eastAsia"/>
        </w:rPr>
        <w:t>产品</w:t>
      </w:r>
      <w:r>
        <w:rPr>
          <w:rFonts w:ascii="黑体" w:eastAsia="黑体" w:hAnsi="黑体" w:cs="黑体"/>
        </w:rPr>
        <w:t xml:space="preserve"> tour product</w:t>
      </w:r>
    </w:p>
    <w:p w:rsidR="00257950" w:rsidRDefault="00257950" w:rsidP="00AD13C2">
      <w:pPr>
        <w:pStyle w:val="af9"/>
        <w:rPr>
          <w:rFonts w:cs="Times New Roman"/>
        </w:rPr>
      </w:pPr>
      <w:r>
        <w:rPr>
          <w:rFonts w:hint="eastAsia"/>
        </w:rPr>
        <w:t>旅行社向旅游者销售的以旅游吸引物，旅游设施和策划安排为主要构成的旅游线路或项目，以及附着其上的配套服务，包括各种形式的包价旅游线路和单项委托服务等。</w:t>
      </w:r>
    </w:p>
    <w:p w:rsidR="00257950" w:rsidRDefault="00257950" w:rsidP="00F63235">
      <w:pPr>
        <w:pStyle w:val="afffff"/>
        <w:rPr>
          <w:rFonts w:cs="Times New Roman"/>
        </w:rPr>
      </w:pPr>
    </w:p>
    <w:p w:rsidR="00257950" w:rsidRPr="00F63235" w:rsidRDefault="00257950" w:rsidP="00AD13C2">
      <w:pPr>
        <w:pStyle w:val="af9"/>
        <w:rPr>
          <w:rFonts w:ascii="黑体" w:eastAsia="黑体" w:hAnsi="黑体" w:cs="Times New Roman"/>
        </w:rPr>
      </w:pPr>
      <w:r w:rsidRPr="00F63235">
        <w:rPr>
          <w:rFonts w:ascii="黑体" w:eastAsia="黑体" w:hAnsi="黑体" w:cs="黑体" w:hint="eastAsia"/>
        </w:rPr>
        <w:t>旅游合同</w:t>
      </w:r>
      <w:r>
        <w:rPr>
          <w:rFonts w:ascii="黑体" w:eastAsia="黑体" w:hAnsi="黑体" w:cs="黑体"/>
        </w:rPr>
        <w:t xml:space="preserve"> tour contract</w:t>
      </w:r>
    </w:p>
    <w:p w:rsidR="00257950" w:rsidRDefault="00257950" w:rsidP="00AD13C2">
      <w:pPr>
        <w:pStyle w:val="af9"/>
        <w:rPr>
          <w:rFonts w:cs="Times New Roman"/>
        </w:rPr>
      </w:pPr>
      <w:r>
        <w:rPr>
          <w:rFonts w:hint="eastAsia"/>
        </w:rPr>
        <w:t>旅行社与旅游者（团）双方共同签署并遵守的约定权利和义务的文本。</w:t>
      </w:r>
    </w:p>
    <w:p w:rsidR="00257950" w:rsidRPr="0084652A" w:rsidRDefault="00257950" w:rsidP="0084652A">
      <w:pPr>
        <w:pStyle w:val="aff3"/>
        <w:rPr>
          <w:rFonts w:cs="Times New Roman"/>
        </w:rPr>
      </w:pPr>
      <w:r>
        <w:rPr>
          <w:rFonts w:hint="eastAsia"/>
        </w:rPr>
        <w:t>当事人宜使用旅游行政管理部门和工商行政管理部门联合推行的示范文本。</w:t>
      </w:r>
      <w:bookmarkStart w:id="30" w:name="_Toc501619744"/>
    </w:p>
    <w:p w:rsidR="00257950" w:rsidRDefault="00257950" w:rsidP="008303E5">
      <w:pPr>
        <w:pStyle w:val="a0"/>
        <w:spacing w:before="312" w:after="312"/>
        <w:rPr>
          <w:rFonts w:cs="Times New Roman"/>
        </w:rPr>
      </w:pPr>
      <w:r>
        <w:rPr>
          <w:rFonts w:hint="eastAsia"/>
        </w:rPr>
        <w:t>旅行社诚信经营的基本要求</w:t>
      </w:r>
    </w:p>
    <w:bookmarkEnd w:id="30"/>
    <w:p w:rsidR="00257950" w:rsidRPr="00D26B38" w:rsidRDefault="00257950" w:rsidP="008303E5">
      <w:pPr>
        <w:pStyle w:val="a1"/>
        <w:spacing w:before="156" w:after="156"/>
        <w:rPr>
          <w:rFonts w:cs="Times New Roman"/>
        </w:rPr>
      </w:pPr>
      <w:r>
        <w:rPr>
          <w:rFonts w:hint="eastAsia"/>
        </w:rPr>
        <w:t>旅行社通用要求</w:t>
      </w:r>
      <w:r>
        <w:t xml:space="preserve"> </w:t>
      </w:r>
    </w:p>
    <w:p w:rsidR="00257950" w:rsidRDefault="00257950" w:rsidP="00661EF9">
      <w:pPr>
        <w:pStyle w:val="a2"/>
        <w:spacing w:before="156" w:after="156"/>
        <w:rPr>
          <w:rFonts w:cs="Times New Roman"/>
        </w:rPr>
      </w:pPr>
      <w:r>
        <w:rPr>
          <w:rFonts w:hint="eastAsia"/>
        </w:rPr>
        <w:t>形象</w:t>
      </w:r>
    </w:p>
    <w:p w:rsidR="00257950" w:rsidRDefault="00257950" w:rsidP="004D66DD">
      <w:pPr>
        <w:pStyle w:val="affff4"/>
        <w:rPr>
          <w:rFonts w:cs="Times New Roman"/>
        </w:rPr>
      </w:pPr>
      <w:r w:rsidRPr="00F63235">
        <w:rPr>
          <w:rFonts w:hint="eastAsia"/>
        </w:rPr>
        <w:t>旅行社应有明确的企业宗旨、形象口号、</w:t>
      </w:r>
      <w:r>
        <w:rPr>
          <w:rFonts w:hint="eastAsia"/>
        </w:rPr>
        <w:t>企业文化相关资料</w:t>
      </w:r>
      <w:r w:rsidRPr="00F63235">
        <w:rPr>
          <w:rFonts w:hint="eastAsia"/>
        </w:rPr>
        <w:t>等。</w:t>
      </w:r>
    </w:p>
    <w:p w:rsidR="00257950" w:rsidRDefault="00257950" w:rsidP="004D66DD">
      <w:pPr>
        <w:pStyle w:val="affff4"/>
        <w:rPr>
          <w:rFonts w:cs="Times New Roman"/>
        </w:rPr>
      </w:pPr>
      <w:r w:rsidRPr="00F63235">
        <w:rPr>
          <w:rFonts w:hint="eastAsia"/>
        </w:rPr>
        <w:t>旅行社应具有统一的注册商标、企业品牌。</w:t>
      </w:r>
    </w:p>
    <w:p w:rsidR="00257950" w:rsidRDefault="00257950" w:rsidP="004D66DD">
      <w:pPr>
        <w:pStyle w:val="affff4"/>
        <w:rPr>
          <w:rFonts w:cs="Times New Roman"/>
        </w:rPr>
      </w:pPr>
      <w:r w:rsidRPr="00F63235">
        <w:rPr>
          <w:rFonts w:hint="eastAsia"/>
        </w:rPr>
        <w:t>旅行社应统一使用社徽、旗帜和标识，具有统一的名片格式、员工制服。</w:t>
      </w:r>
    </w:p>
    <w:p w:rsidR="00257950" w:rsidRDefault="00257950" w:rsidP="004D66DD">
      <w:pPr>
        <w:pStyle w:val="affff4"/>
        <w:rPr>
          <w:rFonts w:cs="Times New Roman"/>
        </w:rPr>
      </w:pPr>
      <w:r>
        <w:rPr>
          <w:rFonts w:hint="eastAsia"/>
        </w:rPr>
        <w:t>营业环境符合</w:t>
      </w:r>
      <w:r w:rsidRPr="00F63235">
        <w:t>GB/T31385-2015</w:t>
      </w:r>
      <w:r w:rsidRPr="00F63235">
        <w:rPr>
          <w:rFonts w:hint="eastAsia"/>
        </w:rPr>
        <w:t>中</w:t>
      </w:r>
      <w:r w:rsidRPr="00F63235">
        <w:t>6.1</w:t>
      </w:r>
      <w:r>
        <w:rPr>
          <w:rFonts w:hint="eastAsia"/>
        </w:rPr>
        <w:t>的要求。</w:t>
      </w:r>
    </w:p>
    <w:p w:rsidR="00257950" w:rsidRDefault="00257950" w:rsidP="004D66DD">
      <w:pPr>
        <w:pStyle w:val="affff4"/>
        <w:rPr>
          <w:rFonts w:cs="Times New Roman"/>
        </w:rPr>
      </w:pPr>
      <w:r w:rsidRPr="00F63235">
        <w:rPr>
          <w:rFonts w:hint="eastAsia"/>
        </w:rPr>
        <w:t>旅行社应制订</w:t>
      </w:r>
      <w:r>
        <w:rPr>
          <w:rFonts w:hint="eastAsia"/>
        </w:rPr>
        <w:t>制度，规范员工服务礼仪</w:t>
      </w:r>
      <w:r w:rsidRPr="00F63235">
        <w:rPr>
          <w:rFonts w:hint="eastAsia"/>
        </w:rPr>
        <w:t>。</w:t>
      </w:r>
    </w:p>
    <w:p w:rsidR="00257950" w:rsidRDefault="00257950" w:rsidP="00661EF9">
      <w:pPr>
        <w:pStyle w:val="a2"/>
        <w:spacing w:before="156" w:after="156"/>
        <w:rPr>
          <w:rFonts w:cs="Times New Roman"/>
        </w:rPr>
      </w:pPr>
      <w:r>
        <w:rPr>
          <w:rFonts w:hint="eastAsia"/>
        </w:rPr>
        <w:t>选址</w:t>
      </w:r>
    </w:p>
    <w:p w:rsidR="00257950" w:rsidRDefault="00257950" w:rsidP="004D66DD">
      <w:pPr>
        <w:pStyle w:val="affff4"/>
        <w:rPr>
          <w:rFonts w:cs="Times New Roman"/>
        </w:rPr>
      </w:pPr>
      <w:r w:rsidRPr="00F63235">
        <w:rPr>
          <w:rFonts w:hint="eastAsia"/>
        </w:rPr>
        <w:t>营业场所应由旅行社统一购置或者租赁。</w:t>
      </w:r>
    </w:p>
    <w:p w:rsidR="00257950" w:rsidRDefault="00257950" w:rsidP="004D66DD">
      <w:pPr>
        <w:pStyle w:val="affff4"/>
        <w:rPr>
          <w:rFonts w:cs="Times New Roman"/>
        </w:rPr>
      </w:pPr>
      <w:r>
        <w:rPr>
          <w:rFonts w:hint="eastAsia"/>
        </w:rPr>
        <w:t>门</w:t>
      </w:r>
      <w:r w:rsidRPr="00F63235">
        <w:rPr>
          <w:rFonts w:hint="eastAsia"/>
        </w:rPr>
        <w:t>市部的选址应由旅行社统一核定，场地租赁合同应由旅行社统一负责签订。</w:t>
      </w:r>
    </w:p>
    <w:p w:rsidR="00257950" w:rsidRDefault="00257950" w:rsidP="004D66DD">
      <w:pPr>
        <w:pStyle w:val="affff4"/>
        <w:rPr>
          <w:rFonts w:cs="Times New Roman"/>
        </w:rPr>
      </w:pPr>
      <w:r>
        <w:rPr>
          <w:rFonts w:hint="eastAsia"/>
        </w:rPr>
        <w:t>门</w:t>
      </w:r>
      <w:r w:rsidRPr="00F63235">
        <w:rPr>
          <w:rFonts w:hint="eastAsia"/>
        </w:rPr>
        <w:t>市部办公用品、经营设备等应由旅行社统一购置。</w:t>
      </w:r>
    </w:p>
    <w:p w:rsidR="00257950" w:rsidRDefault="00257950" w:rsidP="00661EF9">
      <w:pPr>
        <w:pStyle w:val="a2"/>
        <w:spacing w:before="156" w:after="156"/>
        <w:rPr>
          <w:rFonts w:cs="Times New Roman"/>
        </w:rPr>
      </w:pPr>
      <w:r>
        <w:rPr>
          <w:rFonts w:hint="eastAsia"/>
        </w:rPr>
        <w:t>人事管理</w:t>
      </w:r>
    </w:p>
    <w:p w:rsidR="00257950" w:rsidRDefault="00257950" w:rsidP="004D66DD">
      <w:pPr>
        <w:pStyle w:val="affff4"/>
        <w:rPr>
          <w:rFonts w:cs="Times New Roman"/>
        </w:rPr>
      </w:pPr>
      <w:r>
        <w:rPr>
          <w:rFonts w:hint="eastAsia"/>
        </w:rPr>
        <w:t>员工档案</w:t>
      </w:r>
    </w:p>
    <w:p w:rsidR="00257950" w:rsidRDefault="00257950" w:rsidP="00EB5E9D">
      <w:pPr>
        <w:pStyle w:val="affff4"/>
        <w:numPr>
          <w:ilvl w:val="0"/>
          <w:numId w:val="0"/>
        </w:numPr>
        <w:rPr>
          <w:rFonts w:cs="Times New Roman"/>
        </w:rPr>
      </w:pPr>
      <w:r>
        <w:t xml:space="preserve">    </w:t>
      </w:r>
      <w:r>
        <w:rPr>
          <w:rFonts w:hint="eastAsia"/>
        </w:rPr>
        <w:t>员工档案应由旅行社统一建立和管理</w:t>
      </w:r>
      <w:r>
        <w:t>,</w:t>
      </w:r>
      <w:r>
        <w:rPr>
          <w:rFonts w:hint="eastAsia"/>
        </w:rPr>
        <w:t>档案内容完整。</w:t>
      </w:r>
    </w:p>
    <w:p w:rsidR="00257950" w:rsidRDefault="00257950" w:rsidP="004D66DD">
      <w:pPr>
        <w:pStyle w:val="affff4"/>
        <w:rPr>
          <w:rFonts w:cs="Times New Roman"/>
        </w:rPr>
      </w:pPr>
      <w:r>
        <w:rPr>
          <w:rFonts w:hint="eastAsia"/>
        </w:rPr>
        <w:t>人事管理文件</w:t>
      </w:r>
    </w:p>
    <w:p w:rsidR="00257950" w:rsidRDefault="00257950" w:rsidP="00AD13C2">
      <w:pPr>
        <w:pStyle w:val="af9"/>
      </w:pPr>
      <w:r>
        <w:rPr>
          <w:rFonts w:hint="eastAsia"/>
        </w:rPr>
        <w:t>旅行社应制订以下人事管理文件。</w:t>
      </w:r>
      <w:r>
        <w:t xml:space="preserve"> </w:t>
      </w:r>
    </w:p>
    <w:p w:rsidR="00257950" w:rsidRPr="00F63235" w:rsidRDefault="00257950" w:rsidP="00434D87">
      <w:pPr>
        <w:pStyle w:val="a8"/>
      </w:pPr>
      <w:r w:rsidRPr="00F63235">
        <w:rPr>
          <w:rFonts w:hint="eastAsia"/>
        </w:rPr>
        <w:t>完整的员工手册；</w:t>
      </w:r>
      <w:r w:rsidRPr="00F63235">
        <w:t xml:space="preserve"> </w:t>
      </w:r>
    </w:p>
    <w:p w:rsidR="00257950" w:rsidRPr="00F63235" w:rsidRDefault="00257950" w:rsidP="00434D87">
      <w:pPr>
        <w:pStyle w:val="a8"/>
        <w:rPr>
          <w:rFonts w:cs="Times New Roman"/>
        </w:rPr>
      </w:pPr>
      <w:r w:rsidRPr="00F63235">
        <w:rPr>
          <w:rFonts w:hint="eastAsia"/>
        </w:rPr>
        <w:t>部门运作规范；</w:t>
      </w:r>
    </w:p>
    <w:p w:rsidR="00257950" w:rsidRPr="00F63235" w:rsidRDefault="00257950" w:rsidP="00434D87">
      <w:pPr>
        <w:pStyle w:val="a8"/>
      </w:pPr>
      <w:r w:rsidRPr="00F63235">
        <w:rPr>
          <w:rFonts w:hint="eastAsia"/>
        </w:rPr>
        <w:t>服务人员岗位工作说明书；</w:t>
      </w:r>
      <w:r w:rsidRPr="00F63235">
        <w:t xml:space="preserve"> </w:t>
      </w:r>
    </w:p>
    <w:p w:rsidR="00257950" w:rsidRDefault="00257950" w:rsidP="00434D87">
      <w:pPr>
        <w:pStyle w:val="a8"/>
        <w:rPr>
          <w:rFonts w:cs="Times New Roman"/>
        </w:rPr>
      </w:pPr>
      <w:r w:rsidRPr="00F63235">
        <w:rPr>
          <w:rFonts w:hint="eastAsia"/>
        </w:rPr>
        <w:t>专业技术人员岗位工作说明书。</w:t>
      </w:r>
      <w:r w:rsidRPr="00F63235">
        <w:t xml:space="preserve"> </w:t>
      </w:r>
    </w:p>
    <w:p w:rsidR="00257950" w:rsidRDefault="00257950" w:rsidP="004D66DD">
      <w:pPr>
        <w:pStyle w:val="affff4"/>
        <w:rPr>
          <w:rFonts w:cs="Times New Roman"/>
        </w:rPr>
      </w:pPr>
      <w:r>
        <w:rPr>
          <w:rFonts w:hint="eastAsia"/>
        </w:rPr>
        <w:t>员工聘用和培训</w:t>
      </w:r>
    </w:p>
    <w:p w:rsidR="00257950" w:rsidRDefault="00257950" w:rsidP="00434D87">
      <w:pPr>
        <w:pStyle w:val="affff8"/>
        <w:rPr>
          <w:rFonts w:cs="Times New Roman"/>
        </w:rPr>
      </w:pPr>
      <w:r w:rsidRPr="00F63235">
        <w:rPr>
          <w:rFonts w:hint="eastAsia"/>
        </w:rPr>
        <w:t>员工应由旅行社统一招聘，统一签订劳动合同，并缴纳社会保险。</w:t>
      </w:r>
    </w:p>
    <w:p w:rsidR="00257950" w:rsidRPr="00F63235" w:rsidRDefault="00257950" w:rsidP="00EB5E9D">
      <w:pPr>
        <w:pStyle w:val="affff8"/>
        <w:numPr>
          <w:ilvl w:val="0"/>
          <w:numId w:val="0"/>
        </w:numPr>
        <w:rPr>
          <w:rFonts w:cs="Times New Roman"/>
        </w:rPr>
      </w:pPr>
      <w:r>
        <w:t xml:space="preserve">    </w:t>
      </w:r>
      <w:r w:rsidRPr="00F63235">
        <w:rPr>
          <w:rFonts w:hint="eastAsia"/>
        </w:rPr>
        <w:t>员工应由旅行社统一进行培训。旅行社应详细规定以下培训计划和内容并对职业技能进行考核，且有固定的培训经费预算保证</w:t>
      </w:r>
      <w:r>
        <w:rPr>
          <w:rFonts w:hint="eastAsia"/>
        </w:rPr>
        <w:t>：</w:t>
      </w:r>
    </w:p>
    <w:p w:rsidR="00257950" w:rsidRDefault="00257950" w:rsidP="00AD13C2">
      <w:pPr>
        <w:pStyle w:val="af9"/>
        <w:tabs>
          <w:tab w:val="clear" w:pos="4201"/>
          <w:tab w:val="clear" w:pos="9298"/>
          <w:tab w:val="left" w:pos="3105"/>
        </w:tabs>
        <w:rPr>
          <w:rFonts w:cs="Times New Roman"/>
        </w:rPr>
      </w:pPr>
      <w:r>
        <w:t xml:space="preserve">a) </w:t>
      </w:r>
      <w:r>
        <w:rPr>
          <w:rFonts w:hint="eastAsia"/>
        </w:rPr>
        <w:t>员工职业技能培训；</w:t>
      </w:r>
      <w:r>
        <w:rPr>
          <w:rFonts w:cs="Times New Roman"/>
        </w:rPr>
        <w:tab/>
      </w:r>
    </w:p>
    <w:p w:rsidR="00257950" w:rsidRDefault="00257950" w:rsidP="00AD13C2">
      <w:pPr>
        <w:pStyle w:val="af9"/>
      </w:pPr>
      <w:r>
        <w:t xml:space="preserve">b) </w:t>
      </w:r>
      <w:r>
        <w:rPr>
          <w:rFonts w:hint="eastAsia"/>
        </w:rPr>
        <w:t>员工职业道德培训；</w:t>
      </w:r>
      <w:r>
        <w:t xml:space="preserve"> </w:t>
      </w:r>
    </w:p>
    <w:p w:rsidR="00257950" w:rsidRDefault="00257950" w:rsidP="00AD13C2">
      <w:pPr>
        <w:pStyle w:val="af9"/>
        <w:rPr>
          <w:rFonts w:cs="Times New Roman"/>
        </w:rPr>
      </w:pPr>
      <w:r>
        <w:t xml:space="preserve">c) </w:t>
      </w:r>
      <w:r>
        <w:rPr>
          <w:rFonts w:hint="eastAsia"/>
        </w:rPr>
        <w:t>员工政策与法规培训；</w:t>
      </w:r>
    </w:p>
    <w:p w:rsidR="00257950" w:rsidRPr="00DF73BF" w:rsidRDefault="00257950" w:rsidP="00AD13C2">
      <w:pPr>
        <w:pStyle w:val="af9"/>
        <w:rPr>
          <w:rFonts w:cs="Times New Roman"/>
        </w:rPr>
      </w:pPr>
      <w:r>
        <w:t xml:space="preserve">d) </w:t>
      </w:r>
      <w:r>
        <w:rPr>
          <w:rFonts w:hint="eastAsia"/>
        </w:rPr>
        <w:t>员工职业礼仪培训。</w:t>
      </w:r>
    </w:p>
    <w:p w:rsidR="00257950" w:rsidRDefault="00257950" w:rsidP="00434D87">
      <w:pPr>
        <w:pStyle w:val="affff8"/>
        <w:rPr>
          <w:rFonts w:cs="Times New Roman"/>
        </w:rPr>
      </w:pPr>
      <w:r w:rsidRPr="00F63235">
        <w:rPr>
          <w:rFonts w:hint="eastAsia"/>
        </w:rPr>
        <w:t>旅行社员工应按要求参加由旅游行政管理部门举办的培训活动，并通过考核。</w:t>
      </w:r>
    </w:p>
    <w:p w:rsidR="00257950" w:rsidRDefault="00257950" w:rsidP="00661EF9">
      <w:pPr>
        <w:pStyle w:val="a2"/>
        <w:spacing w:before="156" w:after="156"/>
        <w:rPr>
          <w:rFonts w:cs="Times New Roman"/>
        </w:rPr>
      </w:pPr>
      <w:r>
        <w:rPr>
          <w:rFonts w:hint="eastAsia"/>
        </w:rPr>
        <w:t>财务管理</w:t>
      </w:r>
    </w:p>
    <w:p w:rsidR="00257950" w:rsidRDefault="00257950" w:rsidP="00EB5E9D">
      <w:pPr>
        <w:pStyle w:val="affff4"/>
        <w:rPr>
          <w:rFonts w:cs="Times New Roman"/>
        </w:rPr>
      </w:pPr>
      <w:r>
        <w:rPr>
          <w:rFonts w:hint="eastAsia"/>
        </w:rPr>
        <w:t>实行统一的财务管理</w:t>
      </w:r>
    </w:p>
    <w:p w:rsidR="00257950" w:rsidRDefault="00257950" w:rsidP="00EB5E9D">
      <w:pPr>
        <w:pStyle w:val="affff8"/>
        <w:rPr>
          <w:rFonts w:cs="Times New Roman"/>
        </w:rPr>
      </w:pPr>
      <w:r>
        <w:rPr>
          <w:rFonts w:hint="eastAsia"/>
        </w:rPr>
        <w:t>财务人员由旅行社</w:t>
      </w:r>
      <w:r w:rsidRPr="00F63235">
        <w:rPr>
          <w:rFonts w:hint="eastAsia"/>
        </w:rPr>
        <w:t>统一聘用、派出、支付工资。</w:t>
      </w:r>
    </w:p>
    <w:p w:rsidR="00257950" w:rsidRDefault="00257950" w:rsidP="00EB5E9D">
      <w:pPr>
        <w:pStyle w:val="affff8"/>
        <w:rPr>
          <w:rFonts w:cs="Times New Roman"/>
        </w:rPr>
      </w:pPr>
      <w:r>
        <w:rPr>
          <w:rFonts w:hint="eastAsia"/>
        </w:rPr>
        <w:t>财务章、银行账户应由旅行社</w:t>
      </w:r>
      <w:r w:rsidRPr="00F63235">
        <w:rPr>
          <w:rFonts w:hint="eastAsia"/>
        </w:rPr>
        <w:t>统一管理。</w:t>
      </w:r>
    </w:p>
    <w:p w:rsidR="00257950" w:rsidRDefault="00257950" w:rsidP="00EB5E9D">
      <w:pPr>
        <w:pStyle w:val="affff4"/>
        <w:rPr>
          <w:rFonts w:cs="Times New Roman"/>
        </w:rPr>
      </w:pPr>
      <w:r>
        <w:rPr>
          <w:rFonts w:hint="eastAsia"/>
        </w:rPr>
        <w:t>实行统一的财务核算制度</w:t>
      </w:r>
    </w:p>
    <w:p w:rsidR="00257950" w:rsidRDefault="00257950" w:rsidP="00CA3091">
      <w:pPr>
        <w:pStyle w:val="affff8"/>
        <w:rPr>
          <w:rFonts w:cs="Times New Roman"/>
        </w:rPr>
      </w:pPr>
      <w:r w:rsidRPr="00F63235">
        <w:rPr>
          <w:rFonts w:hint="eastAsia"/>
        </w:rPr>
        <w:t>应建立统一的财务制度，财务行为应符合《会计法》及其他相关法律法规的规定要求。</w:t>
      </w:r>
    </w:p>
    <w:p w:rsidR="00257950" w:rsidRDefault="00257950" w:rsidP="00CA3091">
      <w:pPr>
        <w:pStyle w:val="affff8"/>
        <w:rPr>
          <w:rFonts w:cs="Times New Roman"/>
        </w:rPr>
      </w:pPr>
      <w:r w:rsidRPr="00F63235">
        <w:rPr>
          <w:rFonts w:hint="eastAsia"/>
        </w:rPr>
        <w:t>统一收款</w:t>
      </w:r>
      <w:r>
        <w:rPr>
          <w:rFonts w:hint="eastAsia"/>
        </w:rPr>
        <w:t>：</w:t>
      </w:r>
    </w:p>
    <w:p w:rsidR="00257950" w:rsidRDefault="00257950" w:rsidP="00AD13C2">
      <w:pPr>
        <w:pStyle w:val="affff8"/>
        <w:numPr>
          <w:ilvl w:val="0"/>
          <w:numId w:val="0"/>
        </w:numPr>
        <w:ind w:firstLineChars="200" w:firstLine="420"/>
        <w:rPr>
          <w:rFonts w:cs="Times New Roman"/>
        </w:rPr>
      </w:pPr>
      <w:r>
        <w:t xml:space="preserve">a)  </w:t>
      </w:r>
      <w:r w:rsidRPr="00F63235">
        <w:rPr>
          <w:rFonts w:hint="eastAsia"/>
        </w:rPr>
        <w:t>统一收取旅游费用，并出具合法收款单据</w:t>
      </w:r>
      <w:r>
        <w:rPr>
          <w:rFonts w:hint="eastAsia"/>
        </w:rPr>
        <w:t>；</w:t>
      </w:r>
    </w:p>
    <w:p w:rsidR="00257950" w:rsidRDefault="00257950" w:rsidP="00AD13C2">
      <w:pPr>
        <w:pStyle w:val="affff8"/>
        <w:numPr>
          <w:ilvl w:val="0"/>
          <w:numId w:val="0"/>
        </w:numPr>
        <w:ind w:firstLineChars="200" w:firstLine="420"/>
        <w:rPr>
          <w:rFonts w:cs="Times New Roman"/>
        </w:rPr>
      </w:pPr>
      <w:r>
        <w:t>b)</w:t>
      </w:r>
      <w:r w:rsidRPr="00CA3091">
        <w:t xml:space="preserve"> </w:t>
      </w:r>
      <w:r>
        <w:t xml:space="preserve"> </w:t>
      </w:r>
      <w:r w:rsidRPr="00F63235">
        <w:rPr>
          <w:rFonts w:hint="eastAsia"/>
        </w:rPr>
        <w:t>所有收入应客观、全面载入财务记录。</w:t>
      </w:r>
    </w:p>
    <w:p w:rsidR="00257950" w:rsidRPr="00F63235" w:rsidRDefault="00257950" w:rsidP="000D5035">
      <w:pPr>
        <w:pStyle w:val="affff8"/>
        <w:rPr>
          <w:rFonts w:cs="Times New Roman"/>
        </w:rPr>
      </w:pPr>
      <w:r>
        <w:rPr>
          <w:rFonts w:hint="eastAsia"/>
        </w:rPr>
        <w:t>统一支付：</w:t>
      </w:r>
    </w:p>
    <w:p w:rsidR="00257950" w:rsidRDefault="00257950" w:rsidP="00AD13C2">
      <w:pPr>
        <w:pStyle w:val="af9"/>
      </w:pPr>
      <w:r>
        <w:t xml:space="preserve">a)  </w:t>
      </w:r>
      <w:r>
        <w:rPr>
          <w:rFonts w:hint="eastAsia"/>
        </w:rPr>
        <w:t>统一支付旅游供应商或地接社费用；</w:t>
      </w:r>
      <w:r>
        <w:t xml:space="preserve"> </w:t>
      </w:r>
    </w:p>
    <w:p w:rsidR="00257950" w:rsidRDefault="00257950" w:rsidP="00AD13C2">
      <w:pPr>
        <w:pStyle w:val="af9"/>
      </w:pPr>
      <w:r>
        <w:t xml:space="preserve">b)  </w:t>
      </w:r>
      <w:r>
        <w:rPr>
          <w:rFonts w:hint="eastAsia"/>
        </w:rPr>
        <w:t>统一支付员工工资和“五险”；</w:t>
      </w:r>
      <w:r>
        <w:t xml:space="preserve"> </w:t>
      </w:r>
    </w:p>
    <w:p w:rsidR="00257950" w:rsidRPr="009906B0" w:rsidRDefault="00257950" w:rsidP="00AD13C2">
      <w:pPr>
        <w:pStyle w:val="aff2"/>
        <w:numPr>
          <w:ilvl w:val="0"/>
          <w:numId w:val="0"/>
        </w:numPr>
        <w:ind w:firstLineChars="200" w:firstLine="420"/>
        <w:rPr>
          <w:rFonts w:cs="Times New Roman"/>
        </w:rPr>
      </w:pPr>
      <w:r>
        <w:t xml:space="preserve">c)  </w:t>
      </w:r>
      <w:r>
        <w:rPr>
          <w:rFonts w:hint="eastAsia"/>
        </w:rPr>
        <w:t>执行统一的支付款审批制度。</w:t>
      </w:r>
    </w:p>
    <w:p w:rsidR="00257950" w:rsidRDefault="00257950" w:rsidP="00661EF9">
      <w:pPr>
        <w:pStyle w:val="a2"/>
        <w:spacing w:before="156" w:after="156"/>
        <w:rPr>
          <w:rFonts w:cs="Times New Roman"/>
        </w:rPr>
      </w:pPr>
      <w:r>
        <w:rPr>
          <w:rFonts w:hint="eastAsia"/>
        </w:rPr>
        <w:t>综合管理</w:t>
      </w:r>
    </w:p>
    <w:p w:rsidR="00257950" w:rsidRDefault="00257950" w:rsidP="000D5035">
      <w:pPr>
        <w:pStyle w:val="affff4"/>
        <w:rPr>
          <w:rFonts w:cs="Times New Roman"/>
        </w:rPr>
      </w:pPr>
      <w:r>
        <w:rPr>
          <w:rFonts w:hint="eastAsia"/>
        </w:rPr>
        <w:t>经营管理</w:t>
      </w:r>
    </w:p>
    <w:p w:rsidR="00257950" w:rsidRPr="00A6029D" w:rsidRDefault="00257950" w:rsidP="00AD13C2">
      <w:pPr>
        <w:pStyle w:val="af9"/>
        <w:rPr>
          <w:rFonts w:cs="Times New Roman"/>
        </w:rPr>
      </w:pPr>
      <w:r>
        <w:t xml:space="preserve">4.1.5.1.1 </w:t>
      </w:r>
      <w:r>
        <w:rPr>
          <w:rFonts w:hint="eastAsia"/>
        </w:rPr>
        <w:t>依法经营。严格遵守</w:t>
      </w:r>
      <w:r w:rsidRPr="00F63235">
        <w:rPr>
          <w:rFonts w:hint="eastAsia"/>
        </w:rPr>
        <w:t>《旅游法》、《旅行社条例》及其实施细则、《湖南省旅游条例》等法律法规。</w:t>
      </w:r>
    </w:p>
    <w:p w:rsidR="00257950" w:rsidRDefault="00257950" w:rsidP="00AD13C2">
      <w:pPr>
        <w:pStyle w:val="af9"/>
        <w:rPr>
          <w:rFonts w:cs="Times New Roman"/>
        </w:rPr>
      </w:pPr>
      <w:r>
        <w:t xml:space="preserve">4.1.5.1.2 </w:t>
      </w:r>
      <w:r>
        <w:rPr>
          <w:rFonts w:hint="eastAsia"/>
        </w:rPr>
        <w:t>经营管理信息化，有内部经营管理软件。依法经营。严格遵守</w:t>
      </w:r>
      <w:r w:rsidRPr="00F63235">
        <w:rPr>
          <w:rFonts w:hint="eastAsia"/>
        </w:rPr>
        <w:t>《旅游法》、《旅行社条例》及其实施细则、《湖南省旅游条例》等法律法规。</w:t>
      </w:r>
    </w:p>
    <w:p w:rsidR="00257950" w:rsidRDefault="00257950" w:rsidP="00402E05">
      <w:pPr>
        <w:pStyle w:val="affff8"/>
        <w:numPr>
          <w:ilvl w:val="0"/>
          <w:numId w:val="0"/>
        </w:numPr>
        <w:rPr>
          <w:rFonts w:cs="Times New Roman"/>
        </w:rPr>
      </w:pPr>
      <w:r>
        <w:t xml:space="preserve">    4.1.5.1.3 </w:t>
      </w:r>
      <w:r>
        <w:rPr>
          <w:rFonts w:hint="eastAsia"/>
        </w:rPr>
        <w:t>各项规章制度建立健全。</w:t>
      </w:r>
      <w:r w:rsidRPr="00F63235">
        <w:rPr>
          <w:rFonts w:hint="eastAsia"/>
        </w:rPr>
        <w:t>建立旅行社岗位责任、人事管理、员工守则、质量管理、安全管理、财务管理、档案管理、员工薪酬及福利保障、员工培训、分支机构及网点管理等制度。</w:t>
      </w:r>
    </w:p>
    <w:p w:rsidR="00257950" w:rsidRDefault="00257950" w:rsidP="00AD13C2">
      <w:pPr>
        <w:pStyle w:val="af9"/>
        <w:rPr>
          <w:rFonts w:cs="Times New Roman"/>
        </w:rPr>
      </w:pPr>
      <w:r>
        <w:t xml:space="preserve">4.1.5.1.4 </w:t>
      </w:r>
      <w:r>
        <w:rPr>
          <w:rFonts w:hint="eastAsia"/>
        </w:rPr>
        <w:t>经营场所管理。经营场所显要位置公布经营许可信息和旅游法律、法规条文。</w:t>
      </w:r>
    </w:p>
    <w:p w:rsidR="00257950" w:rsidRDefault="00257950" w:rsidP="00AD13C2">
      <w:pPr>
        <w:pStyle w:val="af9"/>
        <w:rPr>
          <w:rFonts w:cs="Times New Roman"/>
        </w:rPr>
      </w:pPr>
      <w:r>
        <w:t xml:space="preserve">4.1.5.1.5 </w:t>
      </w:r>
      <w:r>
        <w:rPr>
          <w:rFonts w:hint="eastAsia"/>
        </w:rPr>
        <w:t>业务招徕。招徕行为合法，发布信息真实准确。</w:t>
      </w:r>
    </w:p>
    <w:p w:rsidR="00257950" w:rsidRDefault="00257950" w:rsidP="00AD13C2">
      <w:pPr>
        <w:pStyle w:val="af9"/>
        <w:rPr>
          <w:rFonts w:cs="Times New Roman"/>
        </w:rPr>
      </w:pPr>
      <w:r>
        <w:t xml:space="preserve">4.1.5.1.6 </w:t>
      </w:r>
      <w:r>
        <w:rPr>
          <w:rFonts w:hint="eastAsia"/>
        </w:rPr>
        <w:t>旅游合同。与旅游者订立规范旅游合同。</w:t>
      </w:r>
    </w:p>
    <w:p w:rsidR="00257950" w:rsidRDefault="00257950" w:rsidP="00AD13C2">
      <w:pPr>
        <w:pStyle w:val="af9"/>
        <w:rPr>
          <w:rFonts w:cs="Times New Roman"/>
        </w:rPr>
      </w:pPr>
      <w:r>
        <w:t xml:space="preserve">4.1.5.1.7 </w:t>
      </w:r>
      <w:r>
        <w:rPr>
          <w:rFonts w:hint="eastAsia"/>
        </w:rPr>
        <w:t>产品采购：</w:t>
      </w:r>
    </w:p>
    <w:p w:rsidR="00257950" w:rsidRDefault="00257950" w:rsidP="00AD13C2">
      <w:pPr>
        <w:pStyle w:val="af9"/>
        <w:rPr>
          <w:rFonts w:cs="Times New Roman"/>
        </w:rPr>
      </w:pPr>
      <w:r>
        <w:t>a)</w:t>
      </w:r>
      <w:r w:rsidRPr="00F63235">
        <w:rPr>
          <w:rFonts w:hint="eastAsia"/>
        </w:rPr>
        <w:t>旅行社应统一与航空公司、景区景点、旅游车队或者旅行社同行（批发商）等上游供应商签订采购协议，门市部不应自行采购上游产品，不应与上游供应商以及其他接待旅行社签订任何协议。</w:t>
      </w:r>
      <w:r w:rsidRPr="00F63235">
        <w:t xml:space="preserve"> </w:t>
      </w:r>
    </w:p>
    <w:p w:rsidR="00257950" w:rsidRDefault="00257950" w:rsidP="00AD13C2">
      <w:pPr>
        <w:pStyle w:val="af9"/>
        <w:rPr>
          <w:rFonts w:cs="Times New Roman"/>
        </w:rPr>
      </w:pPr>
      <w:r>
        <w:t>b)</w:t>
      </w:r>
      <w:r w:rsidRPr="00F63235">
        <w:rPr>
          <w:rFonts w:hint="eastAsia"/>
        </w:rPr>
        <w:t>旅行社应对相关的采购产品及相关的合作单位进行风险评估，并建立评估档案。</w:t>
      </w:r>
    </w:p>
    <w:p w:rsidR="00257950" w:rsidRPr="00402E05" w:rsidRDefault="00257950" w:rsidP="005F6846">
      <w:pPr>
        <w:pStyle w:val="affff8"/>
        <w:numPr>
          <w:ilvl w:val="0"/>
          <w:numId w:val="0"/>
        </w:numPr>
        <w:rPr>
          <w:rFonts w:cs="Times New Roman"/>
        </w:rPr>
      </w:pPr>
      <w:r>
        <w:t xml:space="preserve">    c)</w:t>
      </w:r>
      <w:r w:rsidRPr="00F63235">
        <w:rPr>
          <w:rFonts w:hint="eastAsia"/>
        </w:rPr>
        <w:t>旅行社应与供应商签订规范的采购合同并能够按约定的期限和付款条件履约。</w:t>
      </w:r>
      <w:r w:rsidRPr="00F63235">
        <w:t xml:space="preserve"> </w:t>
      </w:r>
      <w:r w:rsidRPr="00F63235">
        <w:rPr>
          <w:rFonts w:hint="eastAsia"/>
        </w:rPr>
        <w:t>载明签约双方名称、签约时间及地点、合同有效期限、经营许可信息、双方责任和义务、具体业务约定、质量要求、安全管理要求等内容。</w:t>
      </w:r>
    </w:p>
    <w:p w:rsidR="00257950" w:rsidRDefault="00257950" w:rsidP="00AD13C2">
      <w:pPr>
        <w:pStyle w:val="af9"/>
        <w:rPr>
          <w:rFonts w:cs="Times New Roman"/>
        </w:rPr>
      </w:pPr>
      <w:r>
        <w:t xml:space="preserve">4.1.5.1.8 </w:t>
      </w:r>
      <w:r>
        <w:rPr>
          <w:rFonts w:hint="eastAsia"/>
        </w:rPr>
        <w:t>计调管理。按规定规范团队行程制作，统一计调管理。</w:t>
      </w:r>
    </w:p>
    <w:p w:rsidR="00257950" w:rsidRDefault="00257950" w:rsidP="00AD13C2">
      <w:pPr>
        <w:pStyle w:val="af9"/>
        <w:rPr>
          <w:rFonts w:cs="Times New Roman"/>
        </w:rPr>
      </w:pPr>
      <w:r>
        <w:t xml:space="preserve">4.1.5.1.9 </w:t>
      </w:r>
      <w:r>
        <w:rPr>
          <w:rFonts w:hint="eastAsia"/>
        </w:rPr>
        <w:t>档案管理。有档案管理制度和工作规范，档案内容完整，立卷模式整齐统一。</w:t>
      </w:r>
    </w:p>
    <w:p w:rsidR="00257950" w:rsidRDefault="00257950" w:rsidP="00AD13C2">
      <w:pPr>
        <w:pStyle w:val="af9"/>
        <w:rPr>
          <w:rFonts w:cs="Times New Roman"/>
        </w:rPr>
      </w:pPr>
      <w:r>
        <w:t xml:space="preserve">4.1.5.1.10 </w:t>
      </w:r>
      <w:r>
        <w:rPr>
          <w:rFonts w:hint="eastAsia"/>
        </w:rPr>
        <w:t>服务网点管理。服务网点的设立和服务符合法律法规要求和服务规范。</w:t>
      </w:r>
    </w:p>
    <w:p w:rsidR="00257950" w:rsidRDefault="00257950" w:rsidP="00EE20FD">
      <w:pPr>
        <w:pStyle w:val="affff4"/>
        <w:rPr>
          <w:rFonts w:cs="Times New Roman"/>
        </w:rPr>
      </w:pPr>
      <w:r>
        <w:rPr>
          <w:rFonts w:hint="eastAsia"/>
        </w:rPr>
        <w:t>安全管理</w:t>
      </w:r>
    </w:p>
    <w:p w:rsidR="00257950" w:rsidRDefault="00257950" w:rsidP="0033440B">
      <w:pPr>
        <w:pStyle w:val="affff8"/>
        <w:rPr>
          <w:rFonts w:cs="Times New Roman"/>
        </w:rPr>
      </w:pPr>
      <w:r w:rsidRPr="00172D0F">
        <w:rPr>
          <w:rFonts w:hint="eastAsia"/>
        </w:rPr>
        <w:t>旅行社应具有安全管理机制，危机事件处理预案及有关制度。</w:t>
      </w:r>
    </w:p>
    <w:p w:rsidR="00257950" w:rsidRDefault="00257950" w:rsidP="0033440B">
      <w:pPr>
        <w:pStyle w:val="affff8"/>
        <w:rPr>
          <w:rFonts w:cs="Times New Roman"/>
        </w:rPr>
      </w:pPr>
      <w:r w:rsidRPr="00172D0F">
        <w:rPr>
          <w:rFonts w:hint="eastAsia"/>
        </w:rPr>
        <w:t>旅行社应具有制度化的危机处理培训记录和良好的危机处理能力。</w:t>
      </w:r>
      <w:r w:rsidRPr="00172D0F">
        <w:t xml:space="preserve"> </w:t>
      </w:r>
    </w:p>
    <w:p w:rsidR="00257950" w:rsidRDefault="00257950" w:rsidP="0033440B">
      <w:pPr>
        <w:pStyle w:val="affff8"/>
        <w:rPr>
          <w:rFonts w:cs="Times New Roman"/>
        </w:rPr>
      </w:pPr>
      <w:r w:rsidRPr="00172D0F">
        <w:rPr>
          <w:rFonts w:hint="eastAsia"/>
        </w:rPr>
        <w:t>旅行社应制订伤亡事故、疾病救治、财物丢失、行程受阻等分类应急预案。</w:t>
      </w:r>
      <w:r w:rsidRPr="00172D0F">
        <w:t xml:space="preserve"> </w:t>
      </w:r>
    </w:p>
    <w:p w:rsidR="00257950" w:rsidRPr="00F63235" w:rsidRDefault="00257950" w:rsidP="0033440B">
      <w:pPr>
        <w:pStyle w:val="affff8"/>
        <w:rPr>
          <w:rFonts w:cs="Times New Roman"/>
        </w:rPr>
      </w:pPr>
      <w:r w:rsidRPr="00172D0F">
        <w:rPr>
          <w:rFonts w:hint="eastAsia"/>
        </w:rPr>
        <w:t>对高风险旅游项目具有完善的安全保障措施并投保附加险种。</w:t>
      </w:r>
    </w:p>
    <w:p w:rsidR="00257950" w:rsidRDefault="00257950" w:rsidP="0033440B">
      <w:pPr>
        <w:pStyle w:val="affff4"/>
        <w:rPr>
          <w:rFonts w:cs="Times New Roman"/>
        </w:rPr>
      </w:pPr>
      <w:r>
        <w:rPr>
          <w:rFonts w:hint="eastAsia"/>
        </w:rPr>
        <w:t>分支机构管理</w:t>
      </w:r>
    </w:p>
    <w:p w:rsidR="00257950" w:rsidRDefault="00257950" w:rsidP="009906B0">
      <w:pPr>
        <w:pStyle w:val="affff8"/>
        <w:rPr>
          <w:rFonts w:cs="Times New Roman"/>
        </w:rPr>
      </w:pPr>
      <w:r>
        <w:rPr>
          <w:rFonts w:hint="eastAsia"/>
        </w:rPr>
        <w:t>旅行社分支机构无承包、挂靠经营行为。</w:t>
      </w:r>
    </w:p>
    <w:p w:rsidR="00257950" w:rsidRDefault="00257950" w:rsidP="009906B0">
      <w:pPr>
        <w:pStyle w:val="affff8"/>
        <w:rPr>
          <w:rFonts w:cs="Times New Roman"/>
        </w:rPr>
      </w:pPr>
      <w:r>
        <w:rPr>
          <w:rFonts w:hint="eastAsia"/>
        </w:rPr>
        <w:t>实行统一的财务管理和财务核算制度，营业网点无私立账户、单独结算的违规行为。</w:t>
      </w:r>
    </w:p>
    <w:p w:rsidR="00257950" w:rsidRDefault="00257950" w:rsidP="009906B0">
      <w:pPr>
        <w:pStyle w:val="affff8"/>
        <w:rPr>
          <w:rFonts w:cs="Times New Roman"/>
        </w:rPr>
      </w:pPr>
      <w:r>
        <w:rPr>
          <w:rFonts w:hint="eastAsia"/>
        </w:rPr>
        <w:t>营业网点不得以网点名义发布旅游广告。</w:t>
      </w:r>
    </w:p>
    <w:p w:rsidR="00257950" w:rsidRPr="00EE20FD" w:rsidRDefault="00257950" w:rsidP="009906B0">
      <w:pPr>
        <w:pStyle w:val="affff8"/>
        <w:rPr>
          <w:rFonts w:cs="Times New Roman"/>
        </w:rPr>
      </w:pPr>
      <w:r>
        <w:rPr>
          <w:rFonts w:hint="eastAsia"/>
        </w:rPr>
        <w:t>营业网点不得提供旅游接待服务。</w:t>
      </w:r>
    </w:p>
    <w:p w:rsidR="00257950" w:rsidRDefault="00257950" w:rsidP="008303E5">
      <w:pPr>
        <w:pStyle w:val="a1"/>
        <w:spacing w:before="156" w:after="156"/>
        <w:rPr>
          <w:rFonts w:cs="Times New Roman"/>
        </w:rPr>
      </w:pPr>
      <w:bookmarkStart w:id="31" w:name="_Toc501619745"/>
      <w:r>
        <w:rPr>
          <w:rFonts w:hint="eastAsia"/>
        </w:rPr>
        <w:t>旅游服务要求</w:t>
      </w:r>
      <w:bookmarkEnd w:id="31"/>
    </w:p>
    <w:p w:rsidR="00257950" w:rsidRDefault="00257950" w:rsidP="00661EF9">
      <w:pPr>
        <w:pStyle w:val="a2"/>
        <w:spacing w:before="156" w:after="156"/>
        <w:rPr>
          <w:rFonts w:cs="Times New Roman"/>
        </w:rPr>
      </w:pPr>
      <w:r>
        <w:rPr>
          <w:rFonts w:hint="eastAsia"/>
        </w:rPr>
        <w:t>履行合同</w:t>
      </w:r>
    </w:p>
    <w:p w:rsidR="00257950" w:rsidRDefault="00257950" w:rsidP="009906B0">
      <w:pPr>
        <w:pStyle w:val="affff4"/>
        <w:rPr>
          <w:rFonts w:cs="Times New Roman"/>
        </w:rPr>
      </w:pPr>
      <w:r w:rsidRPr="00172D0F">
        <w:rPr>
          <w:rFonts w:hint="eastAsia"/>
        </w:rPr>
        <w:t>旅行社按诚信要求，严格按合同规定提供服务，不应出现货价不符、货不对板等现象。</w:t>
      </w:r>
    </w:p>
    <w:p w:rsidR="00257950" w:rsidRPr="00172D0F" w:rsidRDefault="00257950" w:rsidP="009906B0">
      <w:pPr>
        <w:pStyle w:val="affff4"/>
        <w:rPr>
          <w:rFonts w:cs="Times New Roman"/>
        </w:rPr>
      </w:pPr>
      <w:r w:rsidRPr="00172D0F">
        <w:rPr>
          <w:rFonts w:hint="eastAsia"/>
        </w:rPr>
        <w:t>因客观原因更需变更合同内容的，应与对方当事人充分协商达成一致后进行。</w:t>
      </w:r>
    </w:p>
    <w:p w:rsidR="00257950" w:rsidRDefault="00257950" w:rsidP="00661EF9">
      <w:pPr>
        <w:pStyle w:val="a2"/>
        <w:spacing w:before="156" w:after="156"/>
        <w:rPr>
          <w:rFonts w:cs="Times New Roman"/>
        </w:rPr>
      </w:pPr>
      <w:r>
        <w:rPr>
          <w:rFonts w:hint="eastAsia"/>
        </w:rPr>
        <w:t>导游服务</w:t>
      </w:r>
    </w:p>
    <w:p w:rsidR="00257950" w:rsidRDefault="00257950" w:rsidP="00661EF9">
      <w:pPr>
        <w:pStyle w:val="a3"/>
        <w:spacing w:before="156" w:after="156"/>
        <w:rPr>
          <w:rFonts w:cs="Times New Roman"/>
        </w:rPr>
      </w:pPr>
      <w:r>
        <w:rPr>
          <w:rFonts w:hint="eastAsia"/>
        </w:rPr>
        <w:t>导游员素质要求</w:t>
      </w:r>
    </w:p>
    <w:p w:rsidR="00257950" w:rsidRDefault="00257950" w:rsidP="00AD13C2">
      <w:pPr>
        <w:pStyle w:val="af9"/>
        <w:rPr>
          <w:rFonts w:cs="Times New Roman"/>
        </w:rPr>
      </w:pPr>
      <w:r>
        <w:rPr>
          <w:rFonts w:hint="eastAsia"/>
        </w:rPr>
        <w:t>应符合</w:t>
      </w:r>
      <w:r>
        <w:t>GB/T15971-2010</w:t>
      </w:r>
      <w:r>
        <w:rPr>
          <w:rFonts w:hint="eastAsia"/>
        </w:rPr>
        <w:t>中</w:t>
      </w:r>
      <w:r>
        <w:t>4</w:t>
      </w:r>
      <w:r>
        <w:rPr>
          <w:rFonts w:hint="eastAsia"/>
        </w:rPr>
        <w:t>的要求。</w:t>
      </w:r>
    </w:p>
    <w:p w:rsidR="00257950" w:rsidRDefault="00257950" w:rsidP="00661EF9">
      <w:pPr>
        <w:pStyle w:val="a3"/>
        <w:spacing w:before="156" w:after="156"/>
        <w:rPr>
          <w:rFonts w:cs="Times New Roman"/>
        </w:rPr>
      </w:pPr>
      <w:r>
        <w:rPr>
          <w:rFonts w:hint="eastAsia"/>
        </w:rPr>
        <w:t>导游服务准备工作</w:t>
      </w:r>
    </w:p>
    <w:p w:rsidR="00257950" w:rsidRDefault="00257950" w:rsidP="00AD13C2">
      <w:pPr>
        <w:pStyle w:val="af9"/>
        <w:rPr>
          <w:rFonts w:cs="Times New Roman"/>
        </w:rPr>
      </w:pPr>
      <w:r>
        <w:rPr>
          <w:rFonts w:hint="eastAsia"/>
        </w:rPr>
        <w:t>应符合</w:t>
      </w:r>
      <w:r>
        <w:t>GB/T15971-2010</w:t>
      </w:r>
      <w:r>
        <w:rPr>
          <w:rFonts w:hint="eastAsia"/>
        </w:rPr>
        <w:t>中</w:t>
      </w:r>
      <w:r>
        <w:t>5.1</w:t>
      </w:r>
      <w:r>
        <w:rPr>
          <w:rFonts w:hint="eastAsia"/>
        </w:rPr>
        <w:t>的要求。</w:t>
      </w:r>
    </w:p>
    <w:p w:rsidR="00257950" w:rsidRDefault="00257950" w:rsidP="00661EF9">
      <w:pPr>
        <w:pStyle w:val="a3"/>
        <w:spacing w:before="156" w:after="156"/>
        <w:rPr>
          <w:rFonts w:cs="Times New Roman"/>
        </w:rPr>
      </w:pPr>
      <w:r>
        <w:rPr>
          <w:rFonts w:hint="eastAsia"/>
        </w:rPr>
        <w:t>团队出发与迎接</w:t>
      </w:r>
    </w:p>
    <w:p w:rsidR="00257950" w:rsidRDefault="00257950" w:rsidP="00AD13C2">
      <w:pPr>
        <w:pStyle w:val="af9"/>
        <w:rPr>
          <w:rFonts w:cs="Times New Roman"/>
        </w:rPr>
      </w:pPr>
      <w:r>
        <w:rPr>
          <w:rFonts w:hint="eastAsia"/>
        </w:rPr>
        <w:t>应符合</w:t>
      </w:r>
      <w:r>
        <w:t>GB/T15971-2010</w:t>
      </w:r>
      <w:r>
        <w:rPr>
          <w:rFonts w:hint="eastAsia"/>
        </w:rPr>
        <w:t>中</w:t>
      </w:r>
      <w:r>
        <w:t>5.2</w:t>
      </w:r>
      <w:r>
        <w:rPr>
          <w:rFonts w:hint="eastAsia"/>
        </w:rPr>
        <w:t>的要求。</w:t>
      </w:r>
    </w:p>
    <w:p w:rsidR="00257950" w:rsidRDefault="00257950" w:rsidP="00661EF9">
      <w:pPr>
        <w:pStyle w:val="a3"/>
        <w:spacing w:before="156" w:after="156"/>
        <w:rPr>
          <w:rFonts w:cs="Times New Roman"/>
        </w:rPr>
      </w:pPr>
      <w:r>
        <w:rPr>
          <w:rFonts w:hint="eastAsia"/>
        </w:rPr>
        <w:t>交通服务</w:t>
      </w:r>
    </w:p>
    <w:p w:rsidR="00257950" w:rsidRDefault="00257950" w:rsidP="00AD13C2">
      <w:pPr>
        <w:pStyle w:val="af9"/>
        <w:rPr>
          <w:rFonts w:cs="Times New Roman"/>
        </w:rPr>
      </w:pPr>
      <w:r>
        <w:rPr>
          <w:rFonts w:hint="eastAsia"/>
        </w:rPr>
        <w:t>应符合</w:t>
      </w:r>
      <w:r>
        <w:t>GB/T15971-2010</w:t>
      </w:r>
      <w:r>
        <w:rPr>
          <w:rFonts w:hint="eastAsia"/>
        </w:rPr>
        <w:t>中</w:t>
      </w:r>
      <w:r>
        <w:t>5.3.2</w:t>
      </w:r>
      <w:r>
        <w:rPr>
          <w:rFonts w:hint="eastAsia"/>
        </w:rPr>
        <w:t>的要求。</w:t>
      </w:r>
    </w:p>
    <w:p w:rsidR="00257950" w:rsidRDefault="00257950" w:rsidP="00661EF9">
      <w:pPr>
        <w:pStyle w:val="a3"/>
        <w:spacing w:before="156" w:after="156"/>
        <w:rPr>
          <w:rFonts w:cs="Times New Roman"/>
        </w:rPr>
      </w:pPr>
      <w:r>
        <w:rPr>
          <w:rFonts w:hint="eastAsia"/>
        </w:rPr>
        <w:t>食宿服务</w:t>
      </w:r>
    </w:p>
    <w:p w:rsidR="00257950" w:rsidRDefault="00257950" w:rsidP="00AD13C2">
      <w:pPr>
        <w:pStyle w:val="af9"/>
        <w:rPr>
          <w:rFonts w:cs="Times New Roman"/>
        </w:rPr>
      </w:pPr>
      <w:r>
        <w:rPr>
          <w:rFonts w:hint="eastAsia"/>
        </w:rPr>
        <w:t>应符合</w:t>
      </w:r>
      <w:r>
        <w:t>GB/T15971-2010</w:t>
      </w:r>
      <w:r>
        <w:rPr>
          <w:rFonts w:hint="eastAsia"/>
        </w:rPr>
        <w:t>中</w:t>
      </w:r>
      <w:r>
        <w:t>5.3.3</w:t>
      </w:r>
      <w:r>
        <w:rPr>
          <w:rFonts w:hint="eastAsia"/>
        </w:rPr>
        <w:t>的要求。</w:t>
      </w:r>
    </w:p>
    <w:p w:rsidR="00257950" w:rsidRDefault="00257950" w:rsidP="00661EF9">
      <w:pPr>
        <w:pStyle w:val="a3"/>
        <w:spacing w:before="156" w:after="156"/>
        <w:rPr>
          <w:rFonts w:cs="Times New Roman"/>
        </w:rPr>
      </w:pPr>
      <w:r>
        <w:rPr>
          <w:rFonts w:hint="eastAsia"/>
        </w:rPr>
        <w:t>行程游览服务</w:t>
      </w:r>
    </w:p>
    <w:p w:rsidR="00257950" w:rsidRDefault="00257950" w:rsidP="00AD13C2">
      <w:pPr>
        <w:pStyle w:val="af9"/>
        <w:rPr>
          <w:rFonts w:cs="Times New Roman"/>
        </w:rPr>
      </w:pPr>
      <w:r>
        <w:rPr>
          <w:rFonts w:hint="eastAsia"/>
        </w:rPr>
        <w:t>应符合</w:t>
      </w:r>
      <w:r>
        <w:t>GB/T15971-2010</w:t>
      </w:r>
      <w:r>
        <w:rPr>
          <w:rFonts w:hint="eastAsia"/>
        </w:rPr>
        <w:t>中</w:t>
      </w:r>
      <w:r>
        <w:t>5.3.4</w:t>
      </w:r>
      <w:r>
        <w:rPr>
          <w:rFonts w:hint="eastAsia"/>
        </w:rPr>
        <w:t>的要求。</w:t>
      </w:r>
    </w:p>
    <w:p w:rsidR="00257950" w:rsidRDefault="00257950" w:rsidP="00661EF9">
      <w:pPr>
        <w:pStyle w:val="a3"/>
        <w:spacing w:before="156" w:after="156"/>
        <w:rPr>
          <w:rFonts w:cs="Times New Roman"/>
        </w:rPr>
      </w:pPr>
      <w:r>
        <w:rPr>
          <w:rFonts w:hint="eastAsia"/>
        </w:rPr>
        <w:t>购物服务</w:t>
      </w:r>
    </w:p>
    <w:p w:rsidR="00257950" w:rsidRDefault="00257950" w:rsidP="00AD13C2">
      <w:pPr>
        <w:pStyle w:val="af9"/>
        <w:rPr>
          <w:rFonts w:cs="Times New Roman"/>
        </w:rPr>
      </w:pPr>
      <w:r>
        <w:rPr>
          <w:rFonts w:hint="eastAsia"/>
        </w:rPr>
        <w:t>应符合</w:t>
      </w:r>
      <w:r>
        <w:t>GB/T15971-2010</w:t>
      </w:r>
      <w:r>
        <w:rPr>
          <w:rFonts w:hint="eastAsia"/>
        </w:rPr>
        <w:t>中</w:t>
      </w:r>
      <w:r>
        <w:t>5.3.5</w:t>
      </w:r>
      <w:r>
        <w:rPr>
          <w:rFonts w:hint="eastAsia"/>
        </w:rPr>
        <w:t>的要求。</w:t>
      </w:r>
    </w:p>
    <w:p w:rsidR="00257950" w:rsidRDefault="00257950" w:rsidP="00661EF9">
      <w:pPr>
        <w:pStyle w:val="a3"/>
        <w:spacing w:before="156" w:after="156"/>
        <w:rPr>
          <w:rFonts w:cs="Times New Roman"/>
        </w:rPr>
      </w:pPr>
      <w:r>
        <w:rPr>
          <w:rFonts w:hint="eastAsia"/>
        </w:rPr>
        <w:t>娱乐服务</w:t>
      </w:r>
    </w:p>
    <w:p w:rsidR="00257950" w:rsidRDefault="00257950" w:rsidP="00AD13C2">
      <w:pPr>
        <w:pStyle w:val="af9"/>
        <w:rPr>
          <w:rFonts w:cs="Times New Roman"/>
        </w:rPr>
      </w:pPr>
      <w:r>
        <w:rPr>
          <w:rFonts w:hint="eastAsia"/>
        </w:rPr>
        <w:t>应符合</w:t>
      </w:r>
      <w:r>
        <w:t>GB/T15971-2010</w:t>
      </w:r>
      <w:r>
        <w:rPr>
          <w:rFonts w:hint="eastAsia"/>
        </w:rPr>
        <w:t>中</w:t>
      </w:r>
      <w:r>
        <w:t>5.3.6</w:t>
      </w:r>
      <w:r>
        <w:rPr>
          <w:rFonts w:hint="eastAsia"/>
        </w:rPr>
        <w:t>的要求。</w:t>
      </w:r>
    </w:p>
    <w:p w:rsidR="00257950" w:rsidRDefault="00257950" w:rsidP="00661EF9">
      <w:pPr>
        <w:pStyle w:val="a3"/>
        <w:spacing w:before="156" w:after="156"/>
        <w:rPr>
          <w:rFonts w:cs="Times New Roman"/>
        </w:rPr>
      </w:pPr>
      <w:r>
        <w:rPr>
          <w:rFonts w:hint="eastAsia"/>
        </w:rPr>
        <w:t>离</w:t>
      </w:r>
      <w:r>
        <w:t>/</w:t>
      </w:r>
      <w:r>
        <w:rPr>
          <w:rFonts w:hint="eastAsia"/>
        </w:rPr>
        <w:t>未站服务</w:t>
      </w:r>
    </w:p>
    <w:p w:rsidR="00257950" w:rsidRDefault="00257950" w:rsidP="00AD13C2">
      <w:pPr>
        <w:pStyle w:val="af9"/>
        <w:rPr>
          <w:rFonts w:cs="Times New Roman"/>
        </w:rPr>
      </w:pPr>
      <w:r>
        <w:rPr>
          <w:rFonts w:hint="eastAsia"/>
        </w:rPr>
        <w:t>应符合</w:t>
      </w:r>
      <w:r>
        <w:t>GB/T15971-2010</w:t>
      </w:r>
      <w:r>
        <w:rPr>
          <w:rFonts w:hint="eastAsia"/>
        </w:rPr>
        <w:t>中</w:t>
      </w:r>
      <w:r>
        <w:t>5.3.7</w:t>
      </w:r>
      <w:r>
        <w:rPr>
          <w:rFonts w:hint="eastAsia"/>
        </w:rPr>
        <w:t>的要求。</w:t>
      </w:r>
    </w:p>
    <w:p w:rsidR="00257950" w:rsidRDefault="00257950" w:rsidP="00661EF9">
      <w:pPr>
        <w:pStyle w:val="a3"/>
        <w:spacing w:before="156" w:after="156"/>
        <w:rPr>
          <w:rFonts w:cs="Times New Roman"/>
        </w:rPr>
      </w:pPr>
      <w:r>
        <w:rPr>
          <w:rFonts w:hint="eastAsia"/>
        </w:rPr>
        <w:t>其他相关服务工作</w:t>
      </w:r>
    </w:p>
    <w:p w:rsidR="00257950" w:rsidRDefault="00257950" w:rsidP="00AD13C2">
      <w:pPr>
        <w:pStyle w:val="af9"/>
        <w:rPr>
          <w:rFonts w:cs="Times New Roman"/>
        </w:rPr>
      </w:pPr>
      <w:r>
        <w:rPr>
          <w:rFonts w:hint="eastAsia"/>
        </w:rPr>
        <w:t>应符合</w:t>
      </w:r>
      <w:r>
        <w:t>GB/T15971-2010</w:t>
      </w:r>
      <w:r>
        <w:rPr>
          <w:rFonts w:hint="eastAsia"/>
        </w:rPr>
        <w:t>中</w:t>
      </w:r>
      <w:r>
        <w:t>5.3.8</w:t>
      </w:r>
      <w:r>
        <w:rPr>
          <w:rFonts w:hint="eastAsia"/>
        </w:rPr>
        <w:t>的要求。</w:t>
      </w:r>
    </w:p>
    <w:p w:rsidR="00257950" w:rsidRDefault="00257950" w:rsidP="00661EF9">
      <w:pPr>
        <w:pStyle w:val="a2"/>
        <w:spacing w:before="156" w:after="156"/>
        <w:rPr>
          <w:rFonts w:cs="Times New Roman"/>
        </w:rPr>
      </w:pPr>
      <w:r>
        <w:rPr>
          <w:rFonts w:hint="eastAsia"/>
        </w:rPr>
        <w:t>售后服务</w:t>
      </w:r>
    </w:p>
    <w:p w:rsidR="00257950" w:rsidRDefault="00257950" w:rsidP="00661EF9">
      <w:pPr>
        <w:pStyle w:val="a3"/>
        <w:spacing w:before="156" w:after="156"/>
        <w:rPr>
          <w:rFonts w:cs="Times New Roman"/>
        </w:rPr>
      </w:pPr>
      <w:r>
        <w:rPr>
          <w:rFonts w:hint="eastAsia"/>
        </w:rPr>
        <w:t>质量监督</w:t>
      </w:r>
    </w:p>
    <w:p w:rsidR="00257950" w:rsidRDefault="00257950" w:rsidP="00661EF9">
      <w:pPr>
        <w:pStyle w:val="affff8"/>
        <w:rPr>
          <w:rFonts w:cs="Times New Roman"/>
        </w:rPr>
      </w:pPr>
      <w:r w:rsidRPr="00172D0F">
        <w:rPr>
          <w:rFonts w:hint="eastAsia"/>
        </w:rPr>
        <w:t>旅行社应统一做好顾客资料的归档工作，妥善保存顾客档案并予以保密。</w:t>
      </w:r>
      <w:r w:rsidRPr="00172D0F">
        <w:t xml:space="preserve"> </w:t>
      </w:r>
    </w:p>
    <w:p w:rsidR="00257950" w:rsidRDefault="00257950" w:rsidP="00661EF9">
      <w:pPr>
        <w:pStyle w:val="affff8"/>
        <w:rPr>
          <w:rFonts w:cs="Times New Roman"/>
        </w:rPr>
      </w:pPr>
      <w:r w:rsidRPr="00172D0F">
        <w:rPr>
          <w:rFonts w:hint="eastAsia"/>
        </w:rPr>
        <w:t>旅行社应设置服务质检机构，建立监督机制并组织实施。</w:t>
      </w:r>
    </w:p>
    <w:p w:rsidR="00257950" w:rsidRPr="00172D0F" w:rsidRDefault="00257950" w:rsidP="00661EF9">
      <w:pPr>
        <w:pStyle w:val="affff8"/>
      </w:pPr>
      <w:r w:rsidRPr="00172D0F">
        <w:rPr>
          <w:rFonts w:hint="eastAsia"/>
        </w:rPr>
        <w:t>旅行社应有质监人员负责日常质检工作，并具有质量检查跟踪记录及分析处理报告书。</w:t>
      </w:r>
      <w:r w:rsidRPr="00172D0F">
        <w:t xml:space="preserve"> </w:t>
      </w:r>
    </w:p>
    <w:p w:rsidR="00257950" w:rsidRDefault="00257950" w:rsidP="00C162A0">
      <w:pPr>
        <w:pStyle w:val="a3"/>
        <w:spacing w:before="156" w:after="156"/>
      </w:pPr>
      <w:r>
        <w:rPr>
          <w:rFonts w:hint="eastAsia"/>
        </w:rPr>
        <w:t>售后质量服务</w:t>
      </w:r>
      <w:r>
        <w:t xml:space="preserve"> </w:t>
      </w:r>
    </w:p>
    <w:p w:rsidR="00257950" w:rsidRDefault="00257950" w:rsidP="00C162A0">
      <w:pPr>
        <w:pStyle w:val="affff8"/>
        <w:rPr>
          <w:rFonts w:cs="Times New Roman"/>
        </w:rPr>
      </w:pPr>
      <w:r w:rsidRPr="00172D0F">
        <w:rPr>
          <w:rFonts w:hint="eastAsia"/>
        </w:rPr>
        <w:t>旅行社应有专人负责旅游服务质量监督和投诉处理工作。</w:t>
      </w:r>
      <w:r w:rsidRPr="00172D0F">
        <w:t xml:space="preserve"> </w:t>
      </w:r>
    </w:p>
    <w:p w:rsidR="00257950" w:rsidRDefault="00257950" w:rsidP="00C162A0">
      <w:pPr>
        <w:pStyle w:val="affff8"/>
        <w:rPr>
          <w:rFonts w:cs="Times New Roman"/>
        </w:rPr>
      </w:pPr>
      <w:r w:rsidRPr="00172D0F">
        <w:rPr>
          <w:rFonts w:hint="eastAsia"/>
        </w:rPr>
        <w:t>旅行社应受理信件、电话、电子邮件投诉和反馈信息并对顾客的投诉和反馈予以详实记录。</w:t>
      </w:r>
    </w:p>
    <w:p w:rsidR="00257950" w:rsidRDefault="00257950" w:rsidP="00C162A0">
      <w:pPr>
        <w:pStyle w:val="affff8"/>
        <w:rPr>
          <w:rFonts w:cs="Times New Roman"/>
        </w:rPr>
      </w:pPr>
      <w:r w:rsidRPr="00172D0F">
        <w:rPr>
          <w:rFonts w:hint="eastAsia"/>
        </w:rPr>
        <w:t>旅行社应及时受理投诉，及时核查事实，并主动与投诉者协商解决。对于重大投诉，旅行社主要管理人员应亲自出面处理，并向旅游</w:t>
      </w:r>
      <w:r>
        <w:rPr>
          <w:rFonts w:hint="eastAsia"/>
        </w:rPr>
        <w:t>行政</w:t>
      </w:r>
      <w:r w:rsidRPr="00172D0F">
        <w:rPr>
          <w:rFonts w:hint="eastAsia"/>
        </w:rPr>
        <w:t>管理部门报告。</w:t>
      </w:r>
    </w:p>
    <w:p w:rsidR="00257950" w:rsidRDefault="00257950" w:rsidP="00C162A0">
      <w:pPr>
        <w:pStyle w:val="affff8"/>
        <w:rPr>
          <w:rFonts w:cs="Times New Roman"/>
        </w:rPr>
      </w:pPr>
      <w:r w:rsidRPr="00172D0F">
        <w:rPr>
          <w:rFonts w:hint="eastAsia"/>
        </w:rPr>
        <w:t>旅行社应主动征集意见，回收《旅行社服务质量调查表》，并接受旅游者</w:t>
      </w:r>
      <w:r>
        <w:rPr>
          <w:rFonts w:hint="eastAsia"/>
        </w:rPr>
        <w:t>合理</w:t>
      </w:r>
      <w:r w:rsidRPr="00172D0F">
        <w:rPr>
          <w:rFonts w:hint="eastAsia"/>
        </w:rPr>
        <w:t>的批评和建议。</w:t>
      </w:r>
    </w:p>
    <w:p w:rsidR="00257950" w:rsidRDefault="00257950" w:rsidP="00C162A0">
      <w:pPr>
        <w:pStyle w:val="affff8"/>
        <w:rPr>
          <w:rFonts w:cs="Times New Roman"/>
        </w:rPr>
      </w:pPr>
      <w:r w:rsidRPr="00172D0F">
        <w:rPr>
          <w:rFonts w:hint="eastAsia"/>
        </w:rPr>
        <w:t>旅行社应定时汇总分析服务质量信息，对常见的服务质量问题从根本上采取解决措施，防止同类</w:t>
      </w:r>
      <w:r>
        <w:rPr>
          <w:rFonts w:hint="eastAsia"/>
        </w:rPr>
        <w:t>问题</w:t>
      </w:r>
      <w:r w:rsidRPr="00172D0F">
        <w:rPr>
          <w:rFonts w:hint="eastAsia"/>
        </w:rPr>
        <w:t>多次发生。</w:t>
      </w:r>
      <w:r w:rsidRPr="00172D0F">
        <w:t xml:space="preserve"> </w:t>
      </w:r>
    </w:p>
    <w:p w:rsidR="00257950" w:rsidRPr="00172D0F" w:rsidRDefault="00257950" w:rsidP="00C162A0">
      <w:pPr>
        <w:pStyle w:val="affff8"/>
      </w:pPr>
      <w:r w:rsidRPr="00172D0F">
        <w:rPr>
          <w:rFonts w:hint="eastAsia"/>
        </w:rPr>
        <w:t>旅行社应定期对顾客满意度进行评价，近三年每年顾客抽样调查平均满意率应不低于</w:t>
      </w:r>
      <w:r w:rsidRPr="00172D0F">
        <w:t>90%</w:t>
      </w:r>
      <w:r w:rsidRPr="00172D0F">
        <w:rPr>
          <w:rFonts w:hint="eastAsia"/>
        </w:rPr>
        <w:t>。</w:t>
      </w:r>
      <w:r w:rsidRPr="00172D0F">
        <w:t xml:space="preserve"> </w:t>
      </w:r>
    </w:p>
    <w:p w:rsidR="00257950" w:rsidRDefault="00257950" w:rsidP="00C162A0">
      <w:pPr>
        <w:pStyle w:val="a2"/>
        <w:spacing w:before="156" w:after="156"/>
        <w:rPr>
          <w:rFonts w:cs="Times New Roman"/>
        </w:rPr>
      </w:pPr>
      <w:r>
        <w:rPr>
          <w:rFonts w:hint="eastAsia"/>
        </w:rPr>
        <w:t>安全事故处理</w:t>
      </w:r>
    </w:p>
    <w:p w:rsidR="00257950" w:rsidRDefault="00257950" w:rsidP="00AD13C2">
      <w:pPr>
        <w:pStyle w:val="af9"/>
      </w:pPr>
      <w:r>
        <w:rPr>
          <w:rFonts w:hint="eastAsia"/>
        </w:rPr>
        <w:t>行程中如果发生旅游安全事故，旅行社应根据安全事故的等级，启动相应的应急预案，及时上报相关行政部门，并积极配合相关行政部门开展事故的调查和处理工作。</w:t>
      </w:r>
      <w:r>
        <w:t xml:space="preserve"> </w:t>
      </w:r>
    </w:p>
    <w:p w:rsidR="00257950" w:rsidRPr="00D138D5" w:rsidRDefault="00257950" w:rsidP="008303E5">
      <w:pPr>
        <w:pStyle w:val="a0"/>
        <w:spacing w:before="312" w:after="312"/>
        <w:rPr>
          <w:rFonts w:cs="Times New Roman"/>
        </w:rPr>
      </w:pPr>
      <w:r>
        <w:rPr>
          <w:rFonts w:hint="eastAsia"/>
        </w:rPr>
        <w:t>等级评定</w:t>
      </w:r>
    </w:p>
    <w:p w:rsidR="00257950" w:rsidRPr="00D138D5" w:rsidRDefault="00257950" w:rsidP="008303E5">
      <w:pPr>
        <w:pStyle w:val="a1"/>
        <w:spacing w:before="156" w:after="156"/>
        <w:rPr>
          <w:rFonts w:cs="Times New Roman"/>
        </w:rPr>
      </w:pPr>
      <w:r w:rsidRPr="00D138D5">
        <w:rPr>
          <w:rFonts w:hint="eastAsia"/>
        </w:rPr>
        <w:t>基本条件</w:t>
      </w:r>
    </w:p>
    <w:p w:rsidR="00257950" w:rsidRDefault="00257950" w:rsidP="00A10C3B">
      <w:pPr>
        <w:pStyle w:val="aff2"/>
      </w:pPr>
      <w:r>
        <w:rPr>
          <w:rFonts w:hint="eastAsia"/>
        </w:rPr>
        <w:t>取得《旅行社业务经营许可证》和《营业执照》满</w:t>
      </w:r>
      <w:r>
        <w:t>2</w:t>
      </w:r>
      <w:r>
        <w:rPr>
          <w:rFonts w:hint="eastAsia"/>
        </w:rPr>
        <w:t>年以上的旅行社。</w:t>
      </w:r>
      <w:r>
        <w:t xml:space="preserve">  </w:t>
      </w:r>
    </w:p>
    <w:p w:rsidR="00257950" w:rsidRPr="00172D0F" w:rsidRDefault="00257950" w:rsidP="00A10C3B">
      <w:pPr>
        <w:pStyle w:val="aff2"/>
        <w:rPr>
          <w:rFonts w:cs="Times New Roman"/>
        </w:rPr>
      </w:pPr>
      <w:r w:rsidRPr="00172D0F">
        <w:rPr>
          <w:rFonts w:hint="eastAsia"/>
        </w:rPr>
        <w:t>参评旅行社应具有以下条件：</w:t>
      </w:r>
    </w:p>
    <w:p w:rsidR="00257950" w:rsidRDefault="00257950" w:rsidP="00AD13C2">
      <w:pPr>
        <w:pStyle w:val="af9"/>
        <w:rPr>
          <w:rFonts w:cs="Times New Roman"/>
        </w:rPr>
      </w:pPr>
      <w:r>
        <w:t>a)</w:t>
      </w:r>
      <w:r w:rsidRPr="00E04E08">
        <w:t xml:space="preserve"> </w:t>
      </w:r>
      <w:r>
        <w:rPr>
          <w:rFonts w:hint="eastAsia"/>
        </w:rPr>
        <w:t>足额存缴旅行社质量保证金；</w:t>
      </w:r>
    </w:p>
    <w:p w:rsidR="00257950" w:rsidRDefault="00257950" w:rsidP="00AD13C2">
      <w:pPr>
        <w:pStyle w:val="af9"/>
        <w:rPr>
          <w:rFonts w:cs="Times New Roman"/>
        </w:rPr>
      </w:pPr>
      <w:r>
        <w:t xml:space="preserve">b)  </w:t>
      </w:r>
      <w:r>
        <w:rPr>
          <w:rFonts w:hint="eastAsia"/>
        </w:rPr>
        <w:t>高级管理人员个人信用记录良好；</w:t>
      </w:r>
    </w:p>
    <w:p w:rsidR="00257950" w:rsidRDefault="00257950" w:rsidP="00AD13C2">
      <w:pPr>
        <w:pStyle w:val="af9"/>
        <w:rPr>
          <w:rFonts w:cs="Times New Roman"/>
        </w:rPr>
      </w:pPr>
      <w:r>
        <w:t xml:space="preserve">c)  </w:t>
      </w:r>
      <w:r>
        <w:rPr>
          <w:rFonts w:hint="eastAsia"/>
        </w:rPr>
        <w:t>一年内有效投诉不超过</w:t>
      </w:r>
      <w:r>
        <w:t>4</w:t>
      </w:r>
      <w:r>
        <w:rPr>
          <w:rFonts w:hint="eastAsia"/>
        </w:rPr>
        <w:t>件；</w:t>
      </w:r>
    </w:p>
    <w:p w:rsidR="00257950" w:rsidRDefault="00257950" w:rsidP="00AD13C2">
      <w:pPr>
        <w:pStyle w:val="af9"/>
        <w:rPr>
          <w:rFonts w:cs="Times New Roman"/>
        </w:rPr>
      </w:pPr>
      <w:r>
        <w:t xml:space="preserve">d)  </w:t>
      </w:r>
      <w:r>
        <w:rPr>
          <w:rFonts w:hint="eastAsia"/>
        </w:rPr>
        <w:t>一年内未发生重大及以上安全事故；</w:t>
      </w:r>
    </w:p>
    <w:p w:rsidR="00257950" w:rsidRDefault="00257950" w:rsidP="00AD13C2">
      <w:pPr>
        <w:pStyle w:val="af9"/>
        <w:rPr>
          <w:rFonts w:cs="Times New Roman"/>
        </w:rPr>
      </w:pPr>
      <w:r>
        <w:t xml:space="preserve">e) </w:t>
      </w:r>
      <w:r>
        <w:rPr>
          <w:rFonts w:hint="eastAsia"/>
        </w:rPr>
        <w:t>一年内罚款以上行政处罚不超过</w:t>
      </w:r>
      <w:r>
        <w:t>4</w:t>
      </w:r>
      <w:r>
        <w:rPr>
          <w:rFonts w:hint="eastAsia"/>
        </w:rPr>
        <w:t>件。</w:t>
      </w:r>
    </w:p>
    <w:p w:rsidR="00257950" w:rsidRPr="00172D0F" w:rsidRDefault="00257950" w:rsidP="00A10C3B">
      <w:pPr>
        <w:pStyle w:val="aff2"/>
        <w:rPr>
          <w:rFonts w:cs="Times New Roman"/>
        </w:rPr>
      </w:pPr>
      <w:r w:rsidRPr="00172D0F">
        <w:rPr>
          <w:rFonts w:hint="eastAsia"/>
        </w:rPr>
        <w:t>旅行社的办公和营业场所、附属设施、服务项目和运行管理应符合安全、消防、卫生、文化、环保等现行的国家法律、地方法规和标准的有关规定和要求。</w:t>
      </w:r>
    </w:p>
    <w:p w:rsidR="00257950" w:rsidRPr="00D138D5" w:rsidRDefault="00257950" w:rsidP="00D138D5">
      <w:pPr>
        <w:pStyle w:val="aff2"/>
        <w:rPr>
          <w:rFonts w:cs="Times New Roman"/>
        </w:rPr>
      </w:pPr>
      <w:r w:rsidRPr="00172D0F">
        <w:rPr>
          <w:rFonts w:hint="eastAsia"/>
        </w:rPr>
        <w:t>除以上条件和要求外，参评旅行社无旅游行政管理部门认定的其它不诚信行为。</w:t>
      </w:r>
    </w:p>
    <w:p w:rsidR="00257950" w:rsidRPr="00D138D5" w:rsidRDefault="00257950" w:rsidP="008303E5">
      <w:pPr>
        <w:pStyle w:val="a1"/>
        <w:spacing w:before="156" w:after="156"/>
        <w:rPr>
          <w:rFonts w:cs="Times New Roman"/>
        </w:rPr>
      </w:pPr>
      <w:r w:rsidRPr="00D138D5">
        <w:rPr>
          <w:rFonts w:hint="eastAsia"/>
        </w:rPr>
        <w:t>评价体系</w:t>
      </w:r>
    </w:p>
    <w:p w:rsidR="00257950" w:rsidRPr="00172D0F" w:rsidRDefault="00257950" w:rsidP="00AD13C2">
      <w:pPr>
        <w:pStyle w:val="afffff"/>
        <w:numPr>
          <w:ilvl w:val="0"/>
          <w:numId w:val="0"/>
        </w:numPr>
        <w:ind w:firstLineChars="200" w:firstLine="420"/>
        <w:rPr>
          <w:rFonts w:cs="Times New Roman"/>
        </w:rPr>
      </w:pPr>
      <w:r w:rsidRPr="00172D0F">
        <w:rPr>
          <w:rFonts w:hint="eastAsia"/>
        </w:rPr>
        <w:t>此评价体系包括四个方面：旅行社自评、旅游行业专家评</w:t>
      </w:r>
      <w:r>
        <w:rPr>
          <w:rFonts w:hint="eastAsia"/>
        </w:rPr>
        <w:t>价</w:t>
      </w:r>
      <w:r w:rsidRPr="00172D0F">
        <w:rPr>
          <w:rFonts w:hint="eastAsia"/>
        </w:rPr>
        <w:t>、游客监督评价、合作企业反馈评价。旅行社诚信经营评价应综合考虑附录</w:t>
      </w:r>
      <w:r w:rsidRPr="00172D0F">
        <w:t>A</w:t>
      </w:r>
      <w:r w:rsidRPr="00172D0F">
        <w:rPr>
          <w:rFonts w:hint="eastAsia"/>
        </w:rPr>
        <w:t>、附录</w:t>
      </w:r>
      <w:r w:rsidRPr="00172D0F">
        <w:t>B</w:t>
      </w:r>
      <w:r w:rsidRPr="00172D0F">
        <w:rPr>
          <w:rFonts w:hint="eastAsia"/>
        </w:rPr>
        <w:t>和附录</w:t>
      </w:r>
      <w:r w:rsidRPr="00172D0F">
        <w:t>C</w:t>
      </w:r>
      <w:r w:rsidRPr="00172D0F">
        <w:rPr>
          <w:rFonts w:hint="eastAsia"/>
        </w:rPr>
        <w:t>的评价结合。参评旅行社首先应按照附录</w:t>
      </w:r>
      <w:r w:rsidRPr="00172D0F">
        <w:t>B</w:t>
      </w:r>
      <w:r w:rsidRPr="00172D0F">
        <w:rPr>
          <w:rFonts w:hint="eastAsia"/>
        </w:rPr>
        <w:t>、附录</w:t>
      </w:r>
      <w:r w:rsidRPr="00172D0F">
        <w:t>C</w:t>
      </w:r>
      <w:r w:rsidRPr="00172D0F">
        <w:rPr>
          <w:rFonts w:hint="eastAsia"/>
        </w:rPr>
        <w:t>的要求打分，附录</w:t>
      </w:r>
      <w:r w:rsidRPr="00172D0F">
        <w:t>B</w:t>
      </w:r>
      <w:r w:rsidRPr="00172D0F">
        <w:rPr>
          <w:rFonts w:hint="eastAsia"/>
        </w:rPr>
        <w:t>、附录</w:t>
      </w:r>
      <w:r w:rsidRPr="00172D0F">
        <w:t>C</w:t>
      </w:r>
      <w:r w:rsidRPr="00172D0F">
        <w:rPr>
          <w:rFonts w:hint="eastAsia"/>
        </w:rPr>
        <w:t>的评分同时达到规定的合格线后，才可遵照附录</w:t>
      </w:r>
      <w:r w:rsidRPr="00172D0F">
        <w:t>A</w:t>
      </w:r>
      <w:r w:rsidRPr="00172D0F">
        <w:rPr>
          <w:rFonts w:hint="eastAsia"/>
        </w:rPr>
        <w:t>的要求进行自评和旅游行业专家评</w:t>
      </w:r>
      <w:r>
        <w:rPr>
          <w:rFonts w:hint="eastAsia"/>
        </w:rPr>
        <w:t>价，然后再根据自评和专家评价得分计算出最后诚信经营评价总分</w:t>
      </w:r>
      <w:r w:rsidRPr="00172D0F">
        <w:rPr>
          <w:rFonts w:hint="eastAsia"/>
        </w:rPr>
        <w:t>。</w:t>
      </w:r>
    </w:p>
    <w:p w:rsidR="00257950" w:rsidRPr="00D138D5" w:rsidRDefault="00257950" w:rsidP="008303E5">
      <w:pPr>
        <w:pStyle w:val="a1"/>
        <w:spacing w:before="156" w:after="156"/>
        <w:rPr>
          <w:rFonts w:cs="Times New Roman"/>
        </w:rPr>
      </w:pPr>
      <w:r w:rsidRPr="00D138D5">
        <w:rPr>
          <w:rFonts w:hint="eastAsia"/>
        </w:rPr>
        <w:t>等级设置</w:t>
      </w:r>
    </w:p>
    <w:p w:rsidR="00257950" w:rsidRPr="00172D0F" w:rsidRDefault="00257950" w:rsidP="00AD13C2">
      <w:pPr>
        <w:pStyle w:val="afffff"/>
        <w:numPr>
          <w:ilvl w:val="0"/>
          <w:numId w:val="0"/>
        </w:numPr>
        <w:ind w:firstLineChars="200" w:firstLine="420"/>
        <w:rPr>
          <w:rFonts w:cs="Times New Roman"/>
        </w:rPr>
      </w:pPr>
      <w:r w:rsidRPr="00172D0F">
        <w:rPr>
          <w:rFonts w:hint="eastAsia"/>
        </w:rPr>
        <w:t>旅行社诚信经营评价总分值为</w:t>
      </w:r>
      <w:r w:rsidRPr="00172D0F">
        <w:t>300</w:t>
      </w:r>
      <w:r w:rsidRPr="00172D0F">
        <w:rPr>
          <w:rFonts w:hint="eastAsia"/>
        </w:rPr>
        <w:t>分，旅行社自评分、行业专家评价分分别占权重</w:t>
      </w:r>
      <w:r w:rsidRPr="00172D0F">
        <w:t>30%</w:t>
      </w:r>
      <w:r w:rsidRPr="00172D0F">
        <w:rPr>
          <w:rFonts w:hint="eastAsia"/>
        </w:rPr>
        <w:t>、</w:t>
      </w:r>
      <w:r w:rsidRPr="00172D0F">
        <w:t>70%</w:t>
      </w:r>
      <w:r w:rsidRPr="00172D0F">
        <w:rPr>
          <w:rFonts w:hint="eastAsia"/>
        </w:rPr>
        <w:t>。共划分为</w:t>
      </w:r>
      <w:r w:rsidRPr="00172D0F">
        <w:t>4</w:t>
      </w:r>
      <w:r w:rsidRPr="00172D0F">
        <w:rPr>
          <w:rFonts w:hint="eastAsia"/>
        </w:rPr>
        <w:t>个等级，从高到低依次为：</w:t>
      </w:r>
    </w:p>
    <w:p w:rsidR="00257950" w:rsidRDefault="00257950" w:rsidP="00AD13C2">
      <w:pPr>
        <w:pStyle w:val="af9"/>
        <w:rPr>
          <w:rFonts w:cs="Times New Roman"/>
        </w:rPr>
      </w:pPr>
      <w:r>
        <w:t>a</w:t>
      </w:r>
      <w:r>
        <w:rPr>
          <w:rFonts w:hint="eastAsia"/>
        </w:rPr>
        <w:t>）</w:t>
      </w:r>
      <w:r>
        <w:t xml:space="preserve"> </w:t>
      </w:r>
      <w:r>
        <w:rPr>
          <w:rFonts w:hint="eastAsia"/>
        </w:rPr>
        <w:t>总分</w:t>
      </w:r>
      <w:r>
        <w:t>260</w:t>
      </w:r>
      <w:r>
        <w:rPr>
          <w:rFonts w:hint="eastAsia"/>
        </w:rPr>
        <w:t>分（含</w:t>
      </w:r>
      <w:r>
        <w:t>260</w:t>
      </w:r>
      <w:r>
        <w:rPr>
          <w:rFonts w:hint="eastAsia"/>
        </w:rPr>
        <w:t>分）以上为</w:t>
      </w:r>
      <w:r>
        <w:t>A</w:t>
      </w:r>
      <w:r>
        <w:rPr>
          <w:rFonts w:hint="eastAsia"/>
        </w:rPr>
        <w:t>级；</w:t>
      </w:r>
    </w:p>
    <w:p w:rsidR="00257950" w:rsidRDefault="00257950" w:rsidP="00AD13C2">
      <w:pPr>
        <w:pStyle w:val="af9"/>
        <w:rPr>
          <w:rFonts w:cs="Times New Roman"/>
        </w:rPr>
      </w:pPr>
      <w:r>
        <w:t>b</w:t>
      </w:r>
      <w:r>
        <w:rPr>
          <w:rFonts w:hint="eastAsia"/>
        </w:rPr>
        <w:t>）</w:t>
      </w:r>
      <w:r>
        <w:t xml:space="preserve"> 200</w:t>
      </w:r>
      <w:r>
        <w:rPr>
          <w:rFonts w:hint="eastAsia"/>
        </w:rPr>
        <w:t>分－</w:t>
      </w:r>
      <w:r>
        <w:t>259</w:t>
      </w:r>
      <w:r>
        <w:rPr>
          <w:rFonts w:hint="eastAsia"/>
        </w:rPr>
        <w:t>分（含</w:t>
      </w:r>
      <w:r>
        <w:t>200</w:t>
      </w:r>
      <w:r>
        <w:rPr>
          <w:rFonts w:hint="eastAsia"/>
        </w:rPr>
        <w:t>分）为</w:t>
      </w:r>
      <w:r>
        <w:t>B</w:t>
      </w:r>
      <w:r>
        <w:rPr>
          <w:rFonts w:hint="eastAsia"/>
        </w:rPr>
        <w:t>级；</w:t>
      </w:r>
    </w:p>
    <w:p w:rsidR="00257950" w:rsidRDefault="00257950" w:rsidP="00AD13C2">
      <w:pPr>
        <w:pStyle w:val="af9"/>
        <w:rPr>
          <w:rFonts w:cs="Times New Roman"/>
        </w:rPr>
      </w:pPr>
      <w:r>
        <w:t>c</w:t>
      </w:r>
      <w:r>
        <w:rPr>
          <w:rFonts w:hint="eastAsia"/>
        </w:rPr>
        <w:t>）</w:t>
      </w:r>
      <w:r>
        <w:t xml:space="preserve"> 160</w:t>
      </w:r>
      <w:r>
        <w:rPr>
          <w:rFonts w:hint="eastAsia"/>
        </w:rPr>
        <w:t>分－</w:t>
      </w:r>
      <w:r>
        <w:t>199</w:t>
      </w:r>
      <w:r>
        <w:rPr>
          <w:rFonts w:hint="eastAsia"/>
        </w:rPr>
        <w:t>分（含</w:t>
      </w:r>
      <w:r>
        <w:t>160</w:t>
      </w:r>
      <w:r>
        <w:rPr>
          <w:rFonts w:hint="eastAsia"/>
        </w:rPr>
        <w:t>分）为</w:t>
      </w:r>
      <w:r>
        <w:t>C</w:t>
      </w:r>
      <w:r>
        <w:rPr>
          <w:rFonts w:hint="eastAsia"/>
        </w:rPr>
        <w:t>级；</w:t>
      </w:r>
    </w:p>
    <w:p w:rsidR="00257950" w:rsidRDefault="00257950" w:rsidP="00AD13C2">
      <w:pPr>
        <w:pStyle w:val="af9"/>
        <w:rPr>
          <w:rFonts w:cs="Times New Roman"/>
        </w:rPr>
      </w:pPr>
      <w:r>
        <w:t>d</w:t>
      </w:r>
      <w:r>
        <w:rPr>
          <w:rFonts w:hint="eastAsia"/>
        </w:rPr>
        <w:t>）</w:t>
      </w:r>
      <w:r>
        <w:t xml:space="preserve"> 159</w:t>
      </w:r>
      <w:r>
        <w:rPr>
          <w:rFonts w:hint="eastAsia"/>
        </w:rPr>
        <w:t>分（含</w:t>
      </w:r>
      <w:r>
        <w:t>159</w:t>
      </w:r>
      <w:r>
        <w:rPr>
          <w:rFonts w:hint="eastAsia"/>
        </w:rPr>
        <w:t>分）以下为</w:t>
      </w:r>
      <w:r>
        <w:t>D</w:t>
      </w:r>
      <w:r>
        <w:rPr>
          <w:rFonts w:hint="eastAsia"/>
        </w:rPr>
        <w:t>级。</w:t>
      </w:r>
    </w:p>
    <w:p w:rsidR="00257950" w:rsidRDefault="00257950" w:rsidP="00FC1426">
      <w:pPr>
        <w:pStyle w:val="a6"/>
      </w:pPr>
    </w:p>
    <w:p w:rsidR="00257950" w:rsidRDefault="00257950" w:rsidP="00FC1426">
      <w:pPr>
        <w:pStyle w:val="ae"/>
      </w:pPr>
    </w:p>
    <w:p w:rsidR="00257950" w:rsidRDefault="00257950" w:rsidP="001F09F3">
      <w:pPr>
        <w:pStyle w:val="af0"/>
        <w:rPr>
          <w:rFonts w:cs="Times New Roman"/>
        </w:rPr>
      </w:pPr>
      <w:r>
        <w:rPr>
          <w:rFonts w:cs="Times New Roman"/>
        </w:rPr>
        <w:br/>
      </w:r>
      <w:bookmarkStart w:id="32" w:name="_Toc501616927"/>
      <w:bookmarkStart w:id="33" w:name="_Toc501619749"/>
      <w:r>
        <w:rPr>
          <w:rFonts w:hint="eastAsia"/>
        </w:rPr>
        <w:t>（规范性附录）</w:t>
      </w:r>
      <w:r>
        <w:rPr>
          <w:rFonts w:cs="Times New Roman"/>
        </w:rPr>
        <w:br/>
      </w:r>
      <w:bookmarkEnd w:id="32"/>
      <w:r w:rsidRPr="001F09F3">
        <w:rPr>
          <w:rFonts w:hint="eastAsia"/>
        </w:rPr>
        <w:t>旅行社诚信经营信誉等级评估标准</w:t>
      </w:r>
      <w:bookmarkEnd w:id="33"/>
    </w:p>
    <w:p w:rsidR="00257950" w:rsidRDefault="00257950" w:rsidP="001F09F3">
      <w:pPr>
        <w:pStyle w:val="af1"/>
        <w:spacing w:before="312" w:after="312"/>
        <w:rPr>
          <w:rFonts w:cs="Times New Roman"/>
        </w:rPr>
      </w:pPr>
      <w:r w:rsidRPr="001F09F3">
        <w:t xml:space="preserve"> </w:t>
      </w:r>
      <w:r w:rsidRPr="001F09F3">
        <w:rPr>
          <w:rFonts w:hint="eastAsia"/>
          <w:lang w:val="zh-TW" w:eastAsia="zh-TW"/>
        </w:rPr>
        <w:t>评分说明</w:t>
      </w:r>
    </w:p>
    <w:p w:rsidR="00257950" w:rsidRPr="001F09F3" w:rsidRDefault="00257950" w:rsidP="001F09F3">
      <w:pPr>
        <w:pStyle w:val="afffc"/>
        <w:rPr>
          <w:rFonts w:cs="Times New Roman"/>
        </w:rPr>
      </w:pPr>
      <w:r w:rsidRPr="001F09F3">
        <w:rPr>
          <w:rFonts w:hint="eastAsia"/>
        </w:rPr>
        <w:t>评分表包括旅行社自评表及专家预评表两部分，满分</w:t>
      </w:r>
      <w:r w:rsidRPr="001F09F3">
        <w:t>300</w:t>
      </w:r>
      <w:r w:rsidRPr="001F09F3">
        <w:rPr>
          <w:rFonts w:hint="eastAsia"/>
        </w:rPr>
        <w:t>分。计入总分权重分别为</w:t>
      </w:r>
      <w:r w:rsidRPr="001F09F3">
        <w:t>30%</w:t>
      </w:r>
      <w:r w:rsidRPr="001F09F3">
        <w:rPr>
          <w:rFonts w:hint="eastAsia"/>
        </w:rPr>
        <w:t>与</w:t>
      </w:r>
      <w:r w:rsidRPr="001F09F3">
        <w:t>70%</w:t>
      </w:r>
      <w:r w:rsidRPr="001F09F3">
        <w:rPr>
          <w:rFonts w:hint="eastAsia"/>
        </w:rPr>
        <w:t>。</w:t>
      </w:r>
    </w:p>
    <w:p w:rsidR="00257950" w:rsidRPr="001F09F3" w:rsidRDefault="00257950" w:rsidP="001F09F3">
      <w:pPr>
        <w:pStyle w:val="af2"/>
        <w:spacing w:beforeLines="0" w:afterLines="0"/>
        <w:rPr>
          <w:rFonts w:ascii="宋体" w:eastAsia="宋体" w:hAnsi="宋体" w:cs="Times New Roman"/>
        </w:rPr>
      </w:pPr>
      <w:r w:rsidRPr="001F09F3">
        <w:rPr>
          <w:rFonts w:ascii="宋体" w:eastAsia="宋体" w:cs="宋体" w:hint="eastAsia"/>
        </w:rPr>
        <w:t>分数按以下公式计算</w:t>
      </w:r>
      <w:r w:rsidRPr="001F09F3">
        <w:rPr>
          <w:rFonts w:ascii="宋体" w:eastAsia="宋体" w:cs="宋体"/>
        </w:rPr>
        <w:t>:</w:t>
      </w:r>
      <w:r w:rsidRPr="001F09F3">
        <w:rPr>
          <w:rFonts w:ascii="宋体" w:eastAsia="宋体" w:cs="宋体" w:hint="eastAsia"/>
        </w:rPr>
        <w:t>评价总分</w:t>
      </w:r>
      <w:r w:rsidRPr="001F09F3">
        <w:rPr>
          <w:rFonts w:ascii="宋体" w:eastAsia="宋体" w:cs="宋体"/>
        </w:rPr>
        <w:t>=</w:t>
      </w:r>
      <w:r w:rsidRPr="001F09F3">
        <w:rPr>
          <w:rFonts w:ascii="宋体" w:eastAsia="宋体" w:cs="宋体" w:hint="eastAsia"/>
        </w:rPr>
        <w:t>自评分</w:t>
      </w:r>
      <w:r w:rsidRPr="001F09F3">
        <w:rPr>
          <w:rFonts w:ascii="宋体" w:eastAsia="宋体" w:cs="宋体"/>
        </w:rPr>
        <w:t>*30%+</w:t>
      </w:r>
      <w:r w:rsidRPr="001F09F3">
        <w:rPr>
          <w:rFonts w:ascii="宋体" w:eastAsia="宋体" w:cs="宋体" w:hint="eastAsia"/>
        </w:rPr>
        <w:t>预评分</w:t>
      </w:r>
      <w:r w:rsidRPr="001F09F3">
        <w:rPr>
          <w:rFonts w:ascii="宋体" w:eastAsia="宋体" w:cs="宋体"/>
        </w:rPr>
        <w:t>*70%</w:t>
      </w:r>
      <w:r>
        <w:rPr>
          <w:rFonts w:ascii="宋体" w:eastAsia="宋体" w:cs="宋体" w:hint="eastAsia"/>
        </w:rPr>
        <w:t>。</w:t>
      </w:r>
    </w:p>
    <w:p w:rsidR="00257950" w:rsidRDefault="00257950" w:rsidP="00ED6FB7">
      <w:pPr>
        <w:pStyle w:val="af1"/>
        <w:spacing w:before="312" w:after="312"/>
        <w:rPr>
          <w:rFonts w:cs="Times New Roman"/>
          <w:lang w:val="zh-TW"/>
        </w:rPr>
      </w:pPr>
      <w:r>
        <w:rPr>
          <w:rFonts w:hint="eastAsia"/>
          <w:lang w:val="zh-TW" w:eastAsia="zh-TW"/>
        </w:rPr>
        <w:t>评分标准</w:t>
      </w:r>
    </w:p>
    <w:p w:rsidR="00257950" w:rsidRDefault="00257950" w:rsidP="00ED6FB7">
      <w:pPr>
        <w:pStyle w:val="af"/>
        <w:spacing w:before="156" w:after="156"/>
        <w:rPr>
          <w:rFonts w:cs="Times New Roman"/>
          <w:lang w:val="zh-TW"/>
        </w:rPr>
      </w:pPr>
      <w:r>
        <w:rPr>
          <w:rFonts w:hint="eastAsia"/>
          <w:lang w:val="zh-TW"/>
        </w:rPr>
        <w:t>评分指标</w:t>
      </w:r>
    </w:p>
    <w:tbl>
      <w:tblPr>
        <w:tblW w:w="5000" w:type="pct"/>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0A0"/>
      </w:tblPr>
      <w:tblGrid>
        <w:gridCol w:w="716"/>
        <w:gridCol w:w="1637"/>
        <w:gridCol w:w="2457"/>
        <w:gridCol w:w="1903"/>
        <w:gridCol w:w="481"/>
        <w:gridCol w:w="430"/>
        <w:gridCol w:w="382"/>
        <w:gridCol w:w="382"/>
        <w:gridCol w:w="382"/>
        <w:gridCol w:w="382"/>
        <w:gridCol w:w="362"/>
      </w:tblGrid>
      <w:tr w:rsidR="00257950" w:rsidRPr="00664548">
        <w:trPr>
          <w:trHeight w:val="1210"/>
          <w:tblHeader/>
        </w:trPr>
        <w:tc>
          <w:tcPr>
            <w:tcW w:w="376" w:type="pct"/>
            <w:tcBorders>
              <w:top w:val="single" w:sz="8"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序号</w:t>
            </w:r>
          </w:p>
        </w:tc>
        <w:tc>
          <w:tcPr>
            <w:tcW w:w="860"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项</w:t>
            </w:r>
            <w:r w:rsidRPr="00664548">
              <w:rPr>
                <w:rFonts w:ascii="宋体" w:eastAsia="宋体" w:hAnsi="宋体" w:cs="宋体"/>
                <w:kern w:val="0"/>
                <w:sz w:val="18"/>
                <w:szCs w:val="18"/>
                <w:lang w:val="zh-TW" w:eastAsia="zh-TW"/>
              </w:rPr>
              <w:t xml:space="preserve">   </w:t>
            </w:r>
            <w:r w:rsidRPr="00664548">
              <w:rPr>
                <w:rFonts w:ascii="宋体" w:eastAsia="宋体" w:hAnsi="宋体" w:cs="宋体" w:hint="eastAsia"/>
                <w:kern w:val="0"/>
                <w:sz w:val="18"/>
                <w:szCs w:val="18"/>
                <w:lang w:val="zh-TW" w:eastAsia="zh-TW"/>
              </w:rPr>
              <w:t>目</w:t>
            </w:r>
          </w:p>
        </w:tc>
        <w:tc>
          <w:tcPr>
            <w:tcW w:w="1291"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内</w:t>
            </w:r>
            <w:r w:rsidRPr="00664548">
              <w:rPr>
                <w:rFonts w:ascii="宋体" w:eastAsia="宋体" w:hAnsi="宋体" w:cs="宋体"/>
                <w:kern w:val="0"/>
                <w:sz w:val="18"/>
                <w:szCs w:val="18"/>
                <w:lang w:val="zh-TW" w:eastAsia="zh-TW"/>
              </w:rPr>
              <w:t xml:space="preserve">      </w:t>
            </w:r>
            <w:r w:rsidRPr="00664548">
              <w:rPr>
                <w:rFonts w:ascii="宋体" w:eastAsia="宋体" w:hAnsi="宋体" w:cs="宋体" w:hint="eastAsia"/>
                <w:kern w:val="0"/>
                <w:sz w:val="18"/>
                <w:szCs w:val="18"/>
                <w:lang w:val="zh-TW" w:eastAsia="zh-TW"/>
              </w:rPr>
              <w:t>容</w:t>
            </w:r>
          </w:p>
        </w:tc>
        <w:tc>
          <w:tcPr>
            <w:tcW w:w="1000"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评分依据和方法</w:t>
            </w:r>
          </w:p>
        </w:tc>
        <w:tc>
          <w:tcPr>
            <w:tcW w:w="253"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项目总分</w:t>
            </w:r>
          </w:p>
        </w:tc>
        <w:tc>
          <w:tcPr>
            <w:tcW w:w="226"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分项计分</w:t>
            </w:r>
          </w:p>
        </w:tc>
        <w:tc>
          <w:tcPr>
            <w:tcW w:w="201"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子项计分</w:t>
            </w:r>
          </w:p>
        </w:tc>
        <w:tc>
          <w:tcPr>
            <w:tcW w:w="201"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分档计分</w:t>
            </w:r>
          </w:p>
        </w:tc>
        <w:tc>
          <w:tcPr>
            <w:tcW w:w="201"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自评得分</w:t>
            </w:r>
          </w:p>
        </w:tc>
        <w:tc>
          <w:tcPr>
            <w:tcW w:w="201"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hint="eastAsia"/>
                <w:kern w:val="0"/>
                <w:sz w:val="18"/>
                <w:szCs w:val="18"/>
                <w:lang w:val="zh-CN"/>
              </w:rPr>
              <w:t>专家评</w:t>
            </w:r>
            <w:r w:rsidRPr="00664548">
              <w:rPr>
                <w:rFonts w:ascii="宋体" w:eastAsia="宋体" w:hAnsi="宋体" w:cs="宋体" w:hint="eastAsia"/>
                <w:kern w:val="0"/>
                <w:sz w:val="18"/>
                <w:szCs w:val="18"/>
                <w:lang w:val="zh-TW" w:eastAsia="zh-TW"/>
              </w:rPr>
              <w:t>分</w:t>
            </w:r>
          </w:p>
        </w:tc>
        <w:tc>
          <w:tcPr>
            <w:tcW w:w="190" w:type="pct"/>
            <w:tcBorders>
              <w:top w:val="single" w:sz="8"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评定得分</w:t>
            </w: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基本条件</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9D3AD4">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b/>
                <w:bCs/>
                <w:kern w:val="0"/>
                <w:sz w:val="18"/>
                <w:szCs w:val="18"/>
              </w:rPr>
              <w:t>3</w:t>
            </w:r>
            <w:r>
              <w:rPr>
                <w:rFonts w:ascii="宋体" w:eastAsia="宋体" w:hAnsi="宋体" w:cs="宋体"/>
                <w:b/>
                <w:bCs/>
                <w:kern w:val="0"/>
                <w:sz w:val="18"/>
                <w:szCs w:val="18"/>
              </w:rPr>
              <w:t>5</w:t>
            </w: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旅行社经营状况</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现场检查和查阅资料</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9D3AD4">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b/>
                <w:bCs/>
                <w:kern w:val="0"/>
                <w:sz w:val="18"/>
                <w:szCs w:val="18"/>
              </w:rPr>
              <w:t>1</w:t>
            </w:r>
            <w:r>
              <w:rPr>
                <w:rFonts w:ascii="宋体" w:eastAsia="宋体" w:hAnsi="宋体" w:cs="宋体"/>
                <w:b/>
                <w:bCs/>
                <w:kern w:val="0"/>
                <w:sz w:val="18"/>
                <w:szCs w:val="18"/>
              </w:rPr>
              <w:t>8</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829"/>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1.1.1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固定经营场所</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场所稳定性</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旅行社自有产房权</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租赁期限为</w:t>
            </w:r>
            <w:r w:rsidRPr="00664548">
              <w:rPr>
                <w:rFonts w:ascii="宋体" w:eastAsia="宋体" w:hAnsi="宋体" w:cs="宋体"/>
                <w:kern w:val="0"/>
                <w:sz w:val="18"/>
                <w:szCs w:val="18"/>
              </w:rPr>
              <w:t>5</w:t>
            </w:r>
            <w:r w:rsidRPr="00664548">
              <w:rPr>
                <w:rFonts w:ascii="宋体" w:eastAsia="宋体" w:hAnsi="宋体" w:cs="宋体" w:hint="eastAsia"/>
                <w:kern w:val="0"/>
                <w:sz w:val="18"/>
                <w:szCs w:val="18"/>
                <w:lang w:val="zh-TW" w:eastAsia="zh-TW"/>
              </w:rPr>
              <w:t>年以上（含</w:t>
            </w:r>
            <w:r w:rsidRPr="00664548">
              <w:rPr>
                <w:rFonts w:ascii="宋体" w:eastAsia="宋体" w:hAnsi="宋体" w:cs="宋体"/>
                <w:kern w:val="0"/>
                <w:sz w:val="18"/>
                <w:szCs w:val="18"/>
              </w:rPr>
              <w:t>5</w:t>
            </w:r>
            <w:r w:rsidRPr="00664548">
              <w:rPr>
                <w:rFonts w:ascii="宋体" w:eastAsia="宋体" w:hAnsi="宋体" w:cs="宋体" w:hint="eastAsia"/>
                <w:kern w:val="0"/>
                <w:sz w:val="18"/>
                <w:szCs w:val="18"/>
                <w:lang w:val="zh-TW" w:eastAsia="zh-TW"/>
              </w:rPr>
              <w:t>年）</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租赁期限为</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年以上（含</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年）</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455"/>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1.1.2</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经营业绩</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营业收入不低于</w:t>
            </w:r>
            <w:r w:rsidRPr="00664548">
              <w:rPr>
                <w:rFonts w:ascii="宋体" w:eastAsia="宋体" w:hAnsi="宋体" w:cs="宋体"/>
                <w:kern w:val="0"/>
                <w:sz w:val="18"/>
                <w:szCs w:val="18"/>
              </w:rPr>
              <w:t>3000</w:t>
            </w:r>
            <w:r w:rsidRPr="00664548">
              <w:rPr>
                <w:rFonts w:ascii="宋体" w:eastAsia="宋体" w:hAnsi="宋体" w:cs="宋体" w:hint="eastAsia"/>
                <w:kern w:val="0"/>
                <w:sz w:val="18"/>
                <w:szCs w:val="18"/>
                <w:lang w:val="zh-TW" w:eastAsia="zh-TW"/>
              </w:rPr>
              <w:t>万元</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营业收入不低于</w:t>
            </w:r>
            <w:r w:rsidRPr="00664548">
              <w:rPr>
                <w:rFonts w:ascii="宋体" w:eastAsia="宋体" w:hAnsi="宋体" w:cs="宋体"/>
                <w:kern w:val="0"/>
                <w:sz w:val="18"/>
                <w:szCs w:val="18"/>
              </w:rPr>
              <w:t>1000</w:t>
            </w:r>
            <w:r w:rsidRPr="00664548">
              <w:rPr>
                <w:rFonts w:ascii="宋体" w:eastAsia="宋体" w:hAnsi="宋体" w:cs="宋体" w:hint="eastAsia"/>
                <w:kern w:val="0"/>
                <w:sz w:val="18"/>
                <w:szCs w:val="18"/>
                <w:lang w:val="zh-TW" w:eastAsia="zh-TW"/>
              </w:rPr>
              <w:t>万元</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营业收入不低于</w:t>
            </w:r>
            <w:r w:rsidRPr="00664548">
              <w:rPr>
                <w:rFonts w:ascii="宋体" w:eastAsia="宋体" w:hAnsi="宋体" w:cs="宋体"/>
                <w:kern w:val="0"/>
                <w:sz w:val="18"/>
                <w:szCs w:val="18"/>
              </w:rPr>
              <w:t>500</w:t>
            </w:r>
            <w:r w:rsidRPr="00664548">
              <w:rPr>
                <w:rFonts w:ascii="宋体" w:eastAsia="宋体" w:hAnsi="宋体" w:cs="宋体" w:hint="eastAsia"/>
                <w:kern w:val="0"/>
                <w:sz w:val="18"/>
                <w:szCs w:val="18"/>
                <w:lang w:val="zh-TW" w:eastAsia="zh-TW"/>
              </w:rPr>
              <w:t>万元</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E04E0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lang w:val="zh-TW" w:eastAsia="zh-TW"/>
              </w:rPr>
            </w:pPr>
            <w:r w:rsidRPr="00664548">
              <w:rPr>
                <w:rFonts w:ascii="宋体" w:eastAsia="宋体" w:hAnsi="宋体" w:cs="宋体" w:hint="eastAsia"/>
                <w:kern w:val="0"/>
                <w:sz w:val="18"/>
                <w:szCs w:val="18"/>
                <w:lang w:val="zh-TW" w:eastAsia="zh-TW"/>
              </w:rPr>
              <w:t>营业收入低于</w:t>
            </w:r>
            <w:r w:rsidRPr="00664548">
              <w:rPr>
                <w:rFonts w:ascii="宋体" w:eastAsia="宋体" w:hAnsi="宋体" w:cs="宋体"/>
                <w:kern w:val="0"/>
                <w:sz w:val="18"/>
                <w:szCs w:val="18"/>
              </w:rPr>
              <w:t>500</w:t>
            </w:r>
            <w:r w:rsidRPr="00664548">
              <w:rPr>
                <w:rFonts w:ascii="宋体" w:eastAsia="宋体" w:hAnsi="宋体" w:cs="宋体" w:hint="eastAsia"/>
                <w:kern w:val="0"/>
                <w:sz w:val="18"/>
                <w:szCs w:val="18"/>
                <w:lang w:val="zh-TW" w:eastAsia="zh-TW"/>
              </w:rPr>
              <w:t>万元</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cs="宋体"/>
                <w:kern w:val="0"/>
                <w:sz w:val="18"/>
                <w:szCs w:val="18"/>
              </w:rPr>
            </w:pPr>
            <w:r>
              <w:rPr>
                <w:rFonts w:ascii="宋体" w:eastAsia="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1.1.3</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办公设施设备齐全</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具备办公桌椅、电脑、传真、电话等设备</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以现场检查为准，每缺一项扣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1.1.4</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有合法有效的经营资质</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查阅资料</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425"/>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旅游经营许可证合法有效</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95"/>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工商执照合法有效</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旅行社分社及旅行社服务网点营业执照合法有效</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一个场所不符合扣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分，无分公司和服务网点的不扣分。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旅行社分社及旅行社服务网点备案登记证合法有效</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一个场所不符合扣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分，无分公司和服务网点的不扣分。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接受出境游业务委托代理的，委托代理证（委托代理合同）合法有效，</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一个场所一项不符合扣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分，可以倒扣分。无委托代理的不扣分。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1.2</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管理人员和导游员情况</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查阅资料</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b/>
                <w:bCs/>
                <w:kern w:val="0"/>
                <w:sz w:val="18"/>
                <w:szCs w:val="18"/>
              </w:rPr>
              <w:t>14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1.2.1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管理人员</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有负责旅行社营运的副总经理以上的高级管理人员</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w:t>
            </w:r>
            <w:r w:rsidRPr="00664548">
              <w:rPr>
                <w:rFonts w:ascii="宋体" w:eastAsia="宋体" w:hAnsi="宋体" w:cs="宋体"/>
                <w:kern w:val="0"/>
                <w:sz w:val="18"/>
                <w:szCs w:val="18"/>
              </w:rPr>
              <w:t>3</w:t>
            </w:r>
            <w:r w:rsidRPr="00664548">
              <w:rPr>
                <w:rFonts w:ascii="宋体" w:eastAsia="宋体" w:hAnsi="宋体" w:cs="宋体" w:hint="eastAsia"/>
                <w:kern w:val="0"/>
                <w:sz w:val="18"/>
                <w:szCs w:val="18"/>
                <w:lang w:val="zh-TW" w:eastAsia="zh-TW"/>
              </w:rPr>
              <w:t>年以上旅行社管理经验</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不足</w:t>
            </w:r>
            <w:r w:rsidRPr="00664548">
              <w:rPr>
                <w:rFonts w:ascii="宋体" w:eastAsia="宋体" w:hAnsi="宋体" w:cs="宋体"/>
                <w:kern w:val="0"/>
                <w:sz w:val="18"/>
                <w:szCs w:val="18"/>
              </w:rPr>
              <w:t>3</w:t>
            </w:r>
            <w:r w:rsidRPr="00664548">
              <w:rPr>
                <w:rFonts w:ascii="宋体" w:eastAsia="宋体" w:hAnsi="宋体" w:cs="宋体" w:hint="eastAsia"/>
                <w:kern w:val="0"/>
                <w:sz w:val="18"/>
                <w:szCs w:val="18"/>
                <w:lang w:val="zh-TW" w:eastAsia="zh-TW"/>
              </w:rPr>
              <w:t>年旅行社管理经历</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440"/>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1.2.2</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财务人员</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专职、专业财务管理人员</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从业</w:t>
            </w:r>
            <w:r w:rsidRPr="00664548">
              <w:rPr>
                <w:rFonts w:ascii="宋体" w:eastAsia="宋体" w:hAnsi="宋体" w:cs="宋体"/>
                <w:kern w:val="0"/>
                <w:sz w:val="18"/>
                <w:szCs w:val="18"/>
              </w:rPr>
              <w:t>5</w:t>
            </w:r>
            <w:r w:rsidRPr="00664548">
              <w:rPr>
                <w:rFonts w:ascii="宋体" w:eastAsia="宋体" w:hAnsi="宋体" w:cs="宋体" w:hint="eastAsia"/>
                <w:kern w:val="0"/>
                <w:sz w:val="18"/>
                <w:szCs w:val="18"/>
                <w:lang w:val="zh-TW" w:eastAsia="zh-TW"/>
              </w:rPr>
              <w:t>年以上财务工作经验</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从业不足</w:t>
            </w:r>
            <w:r w:rsidRPr="00664548">
              <w:rPr>
                <w:rFonts w:ascii="宋体" w:eastAsia="宋体" w:hAnsi="宋体" w:cs="宋体"/>
                <w:kern w:val="0"/>
                <w:sz w:val="18"/>
                <w:szCs w:val="18"/>
              </w:rPr>
              <w:t>5</w:t>
            </w:r>
            <w:r w:rsidRPr="00664548">
              <w:rPr>
                <w:rFonts w:ascii="宋体" w:eastAsia="宋体" w:hAnsi="宋体" w:cs="宋体" w:hint="eastAsia"/>
                <w:kern w:val="0"/>
                <w:sz w:val="18"/>
                <w:szCs w:val="18"/>
                <w:lang w:val="zh-TW" w:eastAsia="zh-TW"/>
              </w:rPr>
              <w:t>年财务工作经验</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1.2.3</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导游人员</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签订正式劳动合同并缴纳社会保险的专职导游员</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专职导游员</w:t>
            </w:r>
            <w:r w:rsidRPr="00664548">
              <w:rPr>
                <w:rFonts w:ascii="宋体" w:eastAsia="宋体" w:hAnsi="宋体" w:cs="宋体" w:hint="eastAsia"/>
                <w:kern w:val="0"/>
                <w:sz w:val="18"/>
                <w:szCs w:val="18"/>
              </w:rPr>
              <w:t>≥</w:t>
            </w:r>
            <w:r w:rsidRPr="00664548">
              <w:rPr>
                <w:rFonts w:ascii="宋体" w:eastAsia="宋体" w:hAnsi="宋体" w:cs="宋体"/>
                <w:kern w:val="0"/>
                <w:sz w:val="18"/>
                <w:szCs w:val="18"/>
              </w:rPr>
              <w:t>10</w:t>
            </w:r>
            <w:r w:rsidRPr="00664548">
              <w:rPr>
                <w:rFonts w:ascii="宋体" w:eastAsia="宋体" w:hAnsi="宋体" w:cs="宋体" w:hint="eastAsia"/>
                <w:kern w:val="0"/>
                <w:sz w:val="18"/>
                <w:szCs w:val="18"/>
                <w:lang w:val="zh-TW" w:eastAsia="zh-TW"/>
              </w:rPr>
              <w:t>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专职导游员</w:t>
            </w:r>
            <w:r w:rsidRPr="00664548">
              <w:rPr>
                <w:rFonts w:ascii="宋体" w:eastAsia="宋体" w:hAnsi="宋体" w:cs="宋体" w:hint="eastAsia"/>
                <w:kern w:val="0"/>
                <w:sz w:val="18"/>
                <w:szCs w:val="18"/>
              </w:rPr>
              <w:t>≥</w:t>
            </w:r>
            <w:r w:rsidRPr="00664548">
              <w:rPr>
                <w:rFonts w:ascii="宋体" w:eastAsia="宋体" w:hAnsi="宋体" w:cs="宋体"/>
                <w:kern w:val="0"/>
                <w:sz w:val="18"/>
                <w:szCs w:val="18"/>
              </w:rPr>
              <w:t>5</w:t>
            </w:r>
            <w:r w:rsidRPr="00664548">
              <w:rPr>
                <w:rFonts w:ascii="宋体" w:eastAsia="宋体" w:hAnsi="宋体" w:cs="宋体" w:hint="eastAsia"/>
                <w:kern w:val="0"/>
                <w:sz w:val="18"/>
                <w:szCs w:val="18"/>
                <w:lang w:val="zh-TW" w:eastAsia="zh-TW"/>
              </w:rPr>
              <w:t>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专职导游员</w:t>
            </w:r>
            <w:r w:rsidRPr="00664548">
              <w:rPr>
                <w:rFonts w:ascii="宋体" w:eastAsia="宋体" w:hAnsi="宋体" w:cs="宋体" w:hint="eastAsia"/>
                <w:kern w:val="0"/>
                <w:sz w:val="18"/>
                <w:szCs w:val="18"/>
              </w:rPr>
              <w:t>≥</w:t>
            </w:r>
            <w:r w:rsidRPr="00664548">
              <w:rPr>
                <w:rFonts w:ascii="宋体" w:eastAsia="宋体" w:hAnsi="宋体" w:cs="宋体"/>
                <w:kern w:val="0"/>
                <w:sz w:val="18"/>
                <w:szCs w:val="18"/>
              </w:rPr>
              <w:t>3</w:t>
            </w:r>
            <w:r w:rsidRPr="00664548">
              <w:rPr>
                <w:rFonts w:ascii="宋体" w:eastAsia="宋体" w:hAnsi="宋体" w:cs="宋体" w:hint="eastAsia"/>
                <w:kern w:val="0"/>
                <w:sz w:val="18"/>
                <w:szCs w:val="18"/>
                <w:lang w:val="zh-TW" w:eastAsia="zh-TW"/>
              </w:rPr>
              <w:t>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有中级以上专职导游</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有获得国家级荣誉称号的员工</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43A93">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荣誉称号有效年度内予以记分。查看获奖证书，有一人得</w:t>
            </w:r>
            <w:r>
              <w:rPr>
                <w:rFonts w:ascii="宋体" w:eastAsia="宋体" w:hAnsi="宋体" w:cs="宋体"/>
                <w:kern w:val="0"/>
                <w:sz w:val="18"/>
                <w:szCs w:val="18"/>
              </w:rPr>
              <w:t>3</w:t>
            </w:r>
            <w:r w:rsidRPr="00664548">
              <w:rPr>
                <w:rFonts w:ascii="宋体" w:eastAsia="宋体" w:hAnsi="宋体" w:cs="宋体" w:hint="eastAsia"/>
                <w:kern w:val="0"/>
                <w:sz w:val="18"/>
                <w:szCs w:val="18"/>
                <w:lang w:val="zh-TW" w:eastAsia="zh-TW"/>
              </w:rPr>
              <w:t>分，增加一人加</w:t>
            </w:r>
            <w:r>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分，加分不超过</w:t>
            </w:r>
            <w:r>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有获得</w:t>
            </w:r>
            <w:r>
              <w:rPr>
                <w:rFonts w:ascii="宋体" w:eastAsia="宋体" w:hAnsi="宋体" w:cs="宋体" w:hint="eastAsia"/>
                <w:kern w:val="0"/>
                <w:sz w:val="18"/>
                <w:szCs w:val="18"/>
                <w:lang w:val="zh-TW"/>
              </w:rPr>
              <w:t>省</w:t>
            </w:r>
            <w:r>
              <w:rPr>
                <w:rFonts w:ascii="宋体" w:eastAsia="宋体" w:hAnsi="宋体" w:cs="宋体" w:hint="eastAsia"/>
                <w:kern w:val="0"/>
                <w:sz w:val="18"/>
                <w:szCs w:val="18"/>
                <w:lang w:val="zh-TW" w:eastAsia="zh-TW"/>
              </w:rPr>
              <w:t>市级</w:t>
            </w:r>
            <w:r w:rsidRPr="00664548">
              <w:rPr>
                <w:rFonts w:ascii="宋体" w:eastAsia="宋体" w:hAnsi="宋体" w:cs="宋体" w:hint="eastAsia"/>
                <w:kern w:val="0"/>
                <w:sz w:val="18"/>
                <w:szCs w:val="18"/>
                <w:lang w:val="zh-TW" w:eastAsia="zh-TW"/>
              </w:rPr>
              <w:t>荣誉称号的员工</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43A93">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荣誉称号有效年度内予以记分。查看获奖证书，有一人得</w:t>
            </w:r>
            <w:r>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分，增加一人加</w:t>
            </w:r>
            <w:r>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分，加分不超过</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有加入各级导游协会的专职导游员</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查看会员证书，有一人得</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分，增加一人加</w:t>
            </w:r>
            <w:r w:rsidRPr="00664548">
              <w:rPr>
                <w:rFonts w:ascii="宋体" w:eastAsia="宋体" w:hAnsi="宋体" w:cs="宋体"/>
                <w:kern w:val="0"/>
                <w:sz w:val="18"/>
                <w:szCs w:val="18"/>
              </w:rPr>
              <w:t>0.5</w:t>
            </w:r>
            <w:r w:rsidRPr="00664548">
              <w:rPr>
                <w:rFonts w:ascii="宋体" w:eastAsia="宋体" w:hAnsi="宋体" w:cs="宋体" w:hint="eastAsia"/>
                <w:kern w:val="0"/>
                <w:sz w:val="18"/>
                <w:szCs w:val="18"/>
                <w:lang w:val="zh-TW" w:eastAsia="zh-TW"/>
              </w:rPr>
              <w:t>分。最多得分不超过</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95"/>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1.3</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参加行业协会情况</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参加各级行业协会</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b/>
                <w:bCs/>
                <w:kern w:val="0"/>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参加国家级协会</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参加省级协会</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参加市级协会</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36"/>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综合管理</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CD591A">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b/>
                <w:bCs/>
                <w:kern w:val="0"/>
                <w:sz w:val="18"/>
                <w:szCs w:val="18"/>
              </w:rPr>
              <w:t>2</w:t>
            </w:r>
            <w:r>
              <w:rPr>
                <w:rFonts w:ascii="宋体" w:eastAsia="宋体" w:hAnsi="宋体" w:cs="宋体"/>
                <w:b/>
                <w:bCs/>
                <w:kern w:val="0"/>
                <w:sz w:val="18"/>
                <w:szCs w:val="18"/>
              </w:rPr>
              <w:t>65</w:t>
            </w: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经营管理</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CD591A">
            <w:pPr>
              <w:rPr>
                <w:rFonts w:ascii="宋体"/>
                <w:sz w:val="18"/>
                <w:szCs w:val="18"/>
              </w:rPr>
            </w:pPr>
            <w:r>
              <w:rPr>
                <w:rFonts w:ascii="宋体" w:hAnsi="宋体" w:cs="宋体"/>
                <w:sz w:val="18"/>
                <w:szCs w:val="18"/>
              </w:rPr>
              <w:t>172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经营管理信息化</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有内部经营管理软件</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现场查看软件操作</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5</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575"/>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E04E0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有销售软件</w:t>
            </w:r>
            <w:r>
              <w:rPr>
                <w:rFonts w:ascii="宋体" w:eastAsia="宋体" w:hAnsi="宋体" w:cs="宋体" w:hint="eastAsia"/>
                <w:kern w:val="0"/>
                <w:sz w:val="18"/>
                <w:szCs w:val="18"/>
                <w:lang w:val="zh-TW"/>
              </w:rPr>
              <w:t>和</w:t>
            </w:r>
            <w:r w:rsidRPr="00664548">
              <w:rPr>
                <w:rFonts w:ascii="宋体" w:eastAsia="宋体" w:hAnsi="宋体" w:cs="宋体" w:hint="eastAsia"/>
                <w:kern w:val="0"/>
                <w:sz w:val="18"/>
                <w:szCs w:val="18"/>
                <w:lang w:val="zh-TW" w:eastAsia="zh-TW"/>
              </w:rPr>
              <w:t>电商平台</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E04E08" w:rsidRDefault="00257950" w:rsidP="00664548">
            <w:pPr>
              <w:rPr>
                <w:rFonts w:ascii="宋体"/>
                <w:sz w:val="18"/>
                <w:szCs w:val="18"/>
              </w:rPr>
            </w:pPr>
            <w:r>
              <w:rPr>
                <w:rFonts w:ascii="宋体" w:hAnsi="宋体" w:cs="宋体" w:hint="eastAsia"/>
                <w:sz w:val="18"/>
                <w:szCs w:val="18"/>
              </w:rPr>
              <w:t>每一项计</w:t>
            </w:r>
            <w:r>
              <w:rPr>
                <w:rFonts w:ascii="宋体" w:hAnsi="宋体" w:cs="宋体"/>
                <w:sz w:val="18"/>
                <w:szCs w:val="18"/>
              </w:rPr>
              <w:t>2</w:t>
            </w:r>
            <w:r>
              <w:rPr>
                <w:rFonts w:ascii="宋体" w:hAnsi="宋体" w:cs="宋体" w:hint="eastAsia"/>
                <w:sz w:val="18"/>
                <w:szCs w:val="18"/>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有部门、网点、人事、档案等管理性软件</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2.1.2</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依法经营</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严格遵守《旅游法》、《旅行社条例》及其实施细则、《湖南省旅游条例》等法律法规。</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33B91">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b/>
                <w:bCs/>
                <w:kern w:val="0"/>
                <w:sz w:val="18"/>
                <w:szCs w:val="18"/>
              </w:rPr>
              <w:t>2</w:t>
            </w:r>
            <w:r>
              <w:rPr>
                <w:rFonts w:ascii="宋体" w:hAnsi="宋体" w:cs="宋体"/>
                <w:b/>
                <w:bCs/>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考核年度无恶意削价竞争行为，无零、负团费行为。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发现一次扣</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考核年度无超范围经营行为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发现一次扣</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考核年度无承包、挂靠等出租、出借或其他非法转让经营许可行为。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发现一次扣</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考核年度无诱导、欺骗、强迫或变相强迫购物或参加另行付费旅游项目的行为。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发现一次扣</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考核年度无扰乱旅游市场秩序的行为。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发现一次扣</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33B91">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lang w:val="zh-TW"/>
              </w:rPr>
            </w:pPr>
            <w:r>
              <w:rPr>
                <w:rFonts w:ascii="宋体" w:eastAsia="宋体" w:hAnsi="宋体" w:cs="宋体" w:hint="eastAsia"/>
                <w:kern w:val="0"/>
                <w:sz w:val="18"/>
                <w:szCs w:val="18"/>
                <w:lang w:val="zh-TW"/>
              </w:rPr>
              <w:t>按时足额缴纳税款；按规定存入、增存、补足质量保证金</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lang w:val="zh-TW"/>
              </w:rPr>
            </w:pPr>
            <w:r>
              <w:rPr>
                <w:rFonts w:ascii="宋体" w:eastAsia="宋体" w:hAnsi="宋体" w:cs="宋体" w:hint="eastAsia"/>
                <w:kern w:val="0"/>
                <w:sz w:val="18"/>
                <w:szCs w:val="18"/>
                <w:lang w:val="zh-TW"/>
              </w:rPr>
              <w:t>每项记</w:t>
            </w:r>
            <w:r>
              <w:rPr>
                <w:rFonts w:ascii="宋体" w:eastAsia="宋体" w:hAnsi="宋体" w:cs="宋体"/>
                <w:kern w:val="0"/>
                <w:sz w:val="18"/>
                <w:szCs w:val="18"/>
                <w:lang w:val="zh-TW"/>
              </w:rPr>
              <w:t>2</w:t>
            </w:r>
            <w:r>
              <w:rPr>
                <w:rFonts w:ascii="宋体" w:eastAsia="宋体" w:hAnsi="宋体" w:cs="宋体" w:hint="eastAsia"/>
                <w:kern w:val="0"/>
                <w:sz w:val="18"/>
                <w:szCs w:val="18"/>
                <w:lang w:val="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33B91"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2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2.1.3</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各项规章制度建立健全</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建立旅行社岗位责任、人事管理、员工守则、质量管理、安全管理、财务管理、档案管理、员工薪酬及福利保障、员工培训、分支机构及网点管理等制度。</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以现场查看资料为准，每缺一项扣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b/>
                <w:bCs/>
                <w:kern w:val="0"/>
                <w:sz w:val="18"/>
                <w:szCs w:val="18"/>
              </w:rPr>
              <w:t>7</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b/>
                <w:bCs/>
                <w:kern w:val="0"/>
                <w:sz w:val="18"/>
                <w:szCs w:val="18"/>
              </w:rPr>
              <w:t>7</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2.1.4</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经营场所管理</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经营场所显要位置公布经营许可信息和旅游法律、法规条文。</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b/>
                <w:bCs/>
                <w:kern w:val="0"/>
                <w:sz w:val="18"/>
                <w:szCs w:val="18"/>
              </w:rPr>
              <w:t>8</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5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旅行社、旅行社分社经营场所面客位置、张挂、或印制摆放《旅游法》、《旅行社条例》、《旅行社条例实施细则》、《导游人员管理条例》、《湖南省旅游条例》等旅游法律法规条文。</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33B91">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现场检查，一处缺失一项扣</w:t>
            </w:r>
            <w:r>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旅行社分社显著位置悬挂分社备案登记证和营业执照、设立社经营许可证和营业执照的扫描件，扫描件应加盖旅行社行政公章。</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33B91">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现场检查，一处缺失一项扣</w:t>
            </w:r>
            <w:r>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分，可以倒扣分。无分社和网点的不扣分。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旅行社分社的标牌载明设立社名称、服务网点所在地地名。</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现场检查，一处缺失一项扣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分，可以倒扣分。无分社和网点的不扣分。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旅行社或旅行社分社经营场所提供旅游资讯、旅游消费及维权知识、文明旅游须知等公益宣传。</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现场查看资料，有相关资料得</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分，没有不得分。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2.1.5</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业务招徕</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招徕行为合法，发布信息真实准确</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现场检查和查看资料</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b/>
                <w:bCs/>
                <w:kern w:val="0"/>
                <w:sz w:val="18"/>
                <w:szCs w:val="18"/>
              </w:rPr>
              <w:t>26</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旅行社及其分社、服务网点招徕旅游业务符合业务经营许可范围。</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超范围业务招徕发现一次扣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5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旅行社及其分社、服务网点的各种形式的招徕广告载明旅行社名称、注册地址、经营许可证号及业务许可范围、业务咨询电话、公司客服热线和旅游主管部门质量监督电话等内容</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775107">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一处缺失一项扣</w:t>
            </w:r>
            <w:r>
              <w:rPr>
                <w:rFonts w:ascii="宋体" w:eastAsia="宋体" w:hAnsi="宋体" w:cs="宋体"/>
                <w:kern w:val="0"/>
                <w:sz w:val="18"/>
                <w:szCs w:val="18"/>
                <w:lang w:val="zh-TW"/>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lang w:val="zh-TW"/>
              </w:rPr>
            </w:pPr>
            <w:r>
              <w:rPr>
                <w:rFonts w:ascii="宋体" w:eastAsia="宋体" w:hAnsi="宋体" w:cs="宋体" w:hint="eastAsia"/>
                <w:kern w:val="0"/>
                <w:sz w:val="18"/>
                <w:szCs w:val="18"/>
                <w:lang w:val="zh-TW"/>
              </w:rPr>
              <w:t>旅游产品价格宣传符合相关法规要求，所有产品和服务均明码标价，无以不合理的低价组织旅游活动</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lang w:val="zh-TW"/>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招徕广告符合规范，无</w:t>
            </w:r>
            <w:r w:rsidRPr="00664548">
              <w:rPr>
                <w:rFonts w:ascii="宋体" w:eastAsia="宋体" w:hAnsi="宋体" w:cs="宋体" w:hint="eastAsia"/>
                <w:kern w:val="0"/>
                <w:sz w:val="18"/>
                <w:szCs w:val="18"/>
              </w:rPr>
              <w:t>“</w:t>
            </w:r>
            <w:r w:rsidRPr="00664548">
              <w:rPr>
                <w:rFonts w:ascii="宋体" w:eastAsia="宋体" w:hAnsi="宋体" w:cs="宋体" w:hint="eastAsia"/>
                <w:kern w:val="0"/>
                <w:sz w:val="18"/>
                <w:szCs w:val="18"/>
                <w:lang w:val="zh-TW" w:eastAsia="zh-TW"/>
              </w:rPr>
              <w:t>准星级</w:t>
            </w:r>
            <w:r w:rsidRPr="00664548">
              <w:rPr>
                <w:rFonts w:ascii="宋体" w:eastAsia="宋体" w:hAnsi="宋体" w:cs="宋体" w:hint="eastAsia"/>
                <w:kern w:val="0"/>
                <w:sz w:val="18"/>
                <w:szCs w:val="18"/>
              </w:rPr>
              <w:t>”</w:t>
            </w:r>
            <w:r w:rsidRPr="00664548">
              <w:rPr>
                <w:rFonts w:ascii="宋体" w:eastAsia="宋体" w:hAnsi="宋体" w:cs="宋体" w:hint="eastAsia"/>
                <w:kern w:val="0"/>
                <w:sz w:val="18"/>
                <w:szCs w:val="18"/>
                <w:lang w:val="zh-TW" w:eastAsia="zh-TW"/>
              </w:rPr>
              <w:t>、</w:t>
            </w:r>
            <w:r w:rsidRPr="00664548">
              <w:rPr>
                <w:rFonts w:ascii="宋体" w:eastAsia="宋体" w:hAnsi="宋体" w:cs="宋体" w:hint="eastAsia"/>
                <w:kern w:val="0"/>
                <w:sz w:val="18"/>
                <w:szCs w:val="18"/>
              </w:rPr>
              <w:t>“</w:t>
            </w:r>
            <w:r w:rsidRPr="00664548">
              <w:rPr>
                <w:rFonts w:ascii="宋体" w:eastAsia="宋体" w:hAnsi="宋体" w:cs="宋体" w:hint="eastAsia"/>
                <w:kern w:val="0"/>
                <w:sz w:val="18"/>
                <w:szCs w:val="18"/>
                <w:lang w:val="zh-TW" w:eastAsia="zh-TW"/>
              </w:rPr>
              <w:t>相当于星级</w:t>
            </w:r>
            <w:r w:rsidRPr="00664548">
              <w:rPr>
                <w:rFonts w:ascii="宋体" w:eastAsia="宋体" w:hAnsi="宋体" w:cs="宋体" w:hint="eastAsia"/>
                <w:kern w:val="0"/>
                <w:sz w:val="18"/>
                <w:szCs w:val="18"/>
              </w:rPr>
              <w:t>”</w:t>
            </w:r>
            <w:r w:rsidRPr="00664548">
              <w:rPr>
                <w:rFonts w:ascii="宋体" w:eastAsia="宋体" w:hAnsi="宋体" w:cs="宋体" w:hint="eastAsia"/>
                <w:kern w:val="0"/>
                <w:sz w:val="18"/>
                <w:szCs w:val="18"/>
                <w:lang w:val="zh-TW" w:eastAsia="zh-TW"/>
              </w:rPr>
              <w:t>和</w:t>
            </w:r>
            <w:r w:rsidRPr="00664548">
              <w:rPr>
                <w:rFonts w:ascii="宋体" w:eastAsia="宋体" w:hAnsi="宋体" w:cs="宋体" w:hint="eastAsia"/>
                <w:kern w:val="0"/>
                <w:sz w:val="18"/>
                <w:szCs w:val="18"/>
              </w:rPr>
              <w:t>“</w:t>
            </w:r>
            <w:r w:rsidRPr="00664548">
              <w:rPr>
                <w:rFonts w:ascii="宋体" w:eastAsia="宋体" w:hAnsi="宋体" w:cs="宋体" w:hint="eastAsia"/>
                <w:kern w:val="0"/>
                <w:sz w:val="18"/>
                <w:szCs w:val="18"/>
                <w:lang w:val="zh-TW" w:eastAsia="zh-TW"/>
              </w:rPr>
              <w:t>同等星级</w:t>
            </w:r>
            <w:r w:rsidRPr="00664548">
              <w:rPr>
                <w:rFonts w:ascii="宋体" w:eastAsia="宋体" w:hAnsi="宋体" w:cs="宋体" w:hint="eastAsia"/>
                <w:kern w:val="0"/>
                <w:sz w:val="18"/>
                <w:szCs w:val="18"/>
              </w:rPr>
              <w:t>”</w:t>
            </w:r>
            <w:r w:rsidRPr="00664548">
              <w:rPr>
                <w:rFonts w:ascii="宋体" w:eastAsia="宋体" w:hAnsi="宋体" w:cs="宋体" w:hint="eastAsia"/>
                <w:kern w:val="0"/>
                <w:sz w:val="18"/>
                <w:szCs w:val="18"/>
                <w:lang w:val="zh-TW" w:eastAsia="zh-TW"/>
              </w:rPr>
              <w:t>等虚假内容，无低价招徕行为。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分，可倒扣。</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通过网络招徕旅游业务，网站主页显著位置标明业务经营许可信息、公司客服热线和旅游主管部门质量监督电话。</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缺失一项扣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43712E">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旅行社发布的旅游信息真实、准确。</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发现虚假信息一次扣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有展示品牌形象、企业文化、产品及服务的音像制品或多媒体宣传手段</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775107">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具备其中一项得</w:t>
            </w:r>
            <w:r>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分，具备两项得</w:t>
            </w:r>
            <w:r>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2.1.6</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旅游合同</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与游客订立规范的旅游合同</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现场查看资料</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b/>
                <w:bCs/>
                <w:kern w:val="0"/>
                <w:sz w:val="18"/>
                <w:szCs w:val="18"/>
              </w:rPr>
              <w:t>30</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与游客签订规范的旅游合同，且格式合同填写完整无缺项，载明《旅游法》第五十八条规定的</w:t>
            </w:r>
            <w:r w:rsidRPr="00664548">
              <w:rPr>
                <w:rFonts w:ascii="宋体" w:eastAsia="宋体" w:hAnsi="宋体" w:cs="宋体"/>
                <w:kern w:val="0"/>
                <w:sz w:val="18"/>
                <w:szCs w:val="18"/>
              </w:rPr>
              <w:t>9</w:t>
            </w:r>
            <w:r w:rsidRPr="00664548">
              <w:rPr>
                <w:rFonts w:ascii="宋体" w:eastAsia="宋体" w:hAnsi="宋体" w:cs="宋体" w:hint="eastAsia"/>
                <w:kern w:val="0"/>
                <w:sz w:val="18"/>
                <w:szCs w:val="18"/>
                <w:lang w:val="zh-TW" w:eastAsia="zh-TW"/>
              </w:rPr>
              <w:t>项内容。</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漏签合同的发现一次扣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分，法定合同内容缺失一项扣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8</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2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旅游合同载明地接社基本信息；委托代理业务的旅游合同载明委托社和代理社基本信息，包括旅行社名称、经营许可证号及业务经营许可范围、地址、电话等，现场查阅资料。</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未载明的发现一次扣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分，信息载明不完整的缺一项扣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旅游合同载明导游（领队）服务费用。</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缺失此项内容发现一次扣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9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旅行社于行程开始前向游客提供旅游行程单并告知是旅游合同的组成部分，有游客签收时间。</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未提供行程单的发现一次扣</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分，行程单未明示合同其合同效力的发现一次扣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分，未见游客签收或未见签收时间的发现一次扣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旅游合同对游客按规定投保人身意外伤害保险作出书面提示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未作书面提示的发现一次扣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有载明《旅游法》第六十二条所规定的</w:t>
            </w:r>
            <w:r w:rsidRPr="00664548">
              <w:rPr>
                <w:rFonts w:ascii="宋体" w:eastAsia="宋体" w:hAnsi="宋体" w:cs="宋体"/>
                <w:kern w:val="0"/>
                <w:sz w:val="18"/>
                <w:szCs w:val="18"/>
              </w:rPr>
              <w:t>5</w:t>
            </w:r>
            <w:r w:rsidRPr="00664548">
              <w:rPr>
                <w:rFonts w:ascii="宋体" w:eastAsia="宋体" w:hAnsi="宋体" w:cs="宋体" w:hint="eastAsia"/>
                <w:kern w:val="0"/>
                <w:sz w:val="18"/>
                <w:szCs w:val="18"/>
                <w:lang w:val="zh-TW" w:eastAsia="zh-TW"/>
              </w:rPr>
              <w:t>项内容的说明文件作为合同附件并交游客签收。</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缺失一项内容扣</w:t>
            </w:r>
            <w:r w:rsidRPr="00664548">
              <w:rPr>
                <w:rFonts w:ascii="宋体" w:eastAsia="宋体" w:hAnsi="宋体" w:cs="宋体"/>
                <w:kern w:val="0"/>
                <w:sz w:val="18"/>
                <w:szCs w:val="18"/>
              </w:rPr>
              <w:t>01</w:t>
            </w:r>
            <w:r w:rsidRPr="00664548">
              <w:rPr>
                <w:rFonts w:ascii="宋体" w:eastAsia="宋体" w:hAnsi="宋体" w:cs="宋体" w:hint="eastAsia"/>
                <w:kern w:val="0"/>
                <w:sz w:val="18"/>
                <w:szCs w:val="18"/>
                <w:lang w:val="zh-TW" w:eastAsia="zh-TW"/>
              </w:rPr>
              <w:t>分，未见游客签收的发现一次扣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有因各种原因导致的合同变更或终止协议书，协议内容符合《旅游法》的相关规定。</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有合法有效的协议书文本得</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分，没有不得分。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有协商安排定点购物和有偿服务项目的协议书，且协议书符合自愿原则，载明责任和义务。</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没有协议书文本扣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分，协议书未载明相关内容扣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有转团、拼团协议书或协议条款，载明转交社基本信息，及相关责任和义务。</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没有协议书文本或协议条款扣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分，协议书或协议条款未载明相关内容扣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2.1.7</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采购管理</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向合格的供应商订购产品和服务</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现场查看相关资料</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76392">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b/>
                <w:bCs/>
                <w:kern w:val="0"/>
                <w:sz w:val="18"/>
                <w:szCs w:val="18"/>
              </w:rPr>
              <w:t>14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提供产品和服务的供应商具备合法经营资质</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缺失一家供应商资质文件扣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有供应商考评制度</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有相关制度得</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分，没有不得分。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有供应商管理办法</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有相关制度得</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分，没有不得分。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2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有规范的供应商合作合同，载明签约双方名称、签约时间及地点、合同有效期限、经营许可信息、双方责任和义务、具体业务合作约定、质量要求、安全管理要求等内容。</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缺失一项内容扣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分，未签订供应商合同的发现一次扣</w:t>
            </w:r>
            <w:r w:rsidRPr="00664548">
              <w:rPr>
                <w:rFonts w:ascii="宋体" w:eastAsia="宋体" w:hAnsi="宋体" w:cs="宋体"/>
                <w:kern w:val="0"/>
                <w:sz w:val="18"/>
                <w:szCs w:val="18"/>
              </w:rPr>
              <w:t>8</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8</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2.1.8</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计调管理</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按规定规范团队行程制作，统一计调管理。</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现场查看资料</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b/>
                <w:bCs/>
                <w:kern w:val="0"/>
                <w:sz w:val="18"/>
                <w:szCs w:val="18"/>
              </w:rPr>
              <w:t>12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使用湖南省旅游监管网制作电子行程及导游委派单。</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未使用电子形成委派单的发现一次扣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有统一的计调操作规范，旅游行程单格式统一。</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缺失一项扣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9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团队接待和散客接待都有与地接社的规范合法的旅游接待确认书，并载明旅游合同中约定的事项。</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0B7DB6">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无旅游接待确认书、确认主体资质不合法的发现一次扣</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分，确认书未载明旅游接待具体事项及要求的，缺失一项扣</w:t>
            </w:r>
            <w:r>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团队行前说明会制度，并严格执行</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有相关制度得</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分，有行前会记录得</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分没有不得分。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2.1.9</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导游（领队）服务</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严格遵守《导游人员管理条例》和《导游人员管理实施办法》，按照导游服务规范</w:t>
            </w:r>
            <w:r w:rsidRPr="00664548">
              <w:rPr>
                <w:rFonts w:ascii="宋体" w:eastAsia="宋体" w:hAnsi="宋体" w:cs="宋体"/>
                <w:kern w:val="0"/>
                <w:sz w:val="18"/>
                <w:szCs w:val="18"/>
              </w:rPr>
              <w:t>(GB/T 15971-2010)</w:t>
            </w:r>
            <w:r w:rsidRPr="00664548">
              <w:rPr>
                <w:rFonts w:ascii="宋体" w:eastAsia="宋体" w:hAnsi="宋体" w:cs="宋体" w:hint="eastAsia"/>
                <w:kern w:val="0"/>
                <w:sz w:val="18"/>
                <w:szCs w:val="18"/>
                <w:lang w:val="zh-TW" w:eastAsia="zh-TW"/>
              </w:rPr>
              <w:t>提供导游服务。</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现场检查和查看资料</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b/>
                <w:bCs/>
                <w:kern w:val="0"/>
                <w:sz w:val="18"/>
                <w:szCs w:val="18"/>
              </w:rPr>
              <w:t>16</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考核年度无导游违法违规行为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76392">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2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对游客提供符合《导游服务规范</w:t>
            </w:r>
            <w:r w:rsidRPr="00664548">
              <w:rPr>
                <w:rFonts w:ascii="宋体" w:eastAsia="宋体" w:hAnsi="宋体" w:cs="宋体"/>
                <w:kern w:val="0"/>
                <w:sz w:val="18"/>
                <w:szCs w:val="18"/>
              </w:rPr>
              <w:t>(GB/T 15971-2010)</w:t>
            </w:r>
            <w:r w:rsidRPr="00664548">
              <w:rPr>
                <w:rFonts w:ascii="宋体" w:eastAsia="宋体" w:hAnsi="宋体" w:cs="宋体" w:hint="eastAsia"/>
                <w:kern w:val="0"/>
                <w:sz w:val="18"/>
                <w:szCs w:val="18"/>
                <w:lang w:val="zh-TW" w:eastAsia="zh-TW"/>
              </w:rPr>
              <w:t>》的导游服务</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旅游合同中承诺提供《导游服务规范</w:t>
            </w:r>
            <w:r w:rsidRPr="00664548">
              <w:rPr>
                <w:rFonts w:ascii="宋体" w:eastAsia="宋体" w:hAnsi="宋体" w:cs="宋体"/>
                <w:kern w:val="0"/>
                <w:sz w:val="18"/>
                <w:szCs w:val="18"/>
              </w:rPr>
              <w:t>(GB/T 15971-2010)</w:t>
            </w:r>
            <w:r w:rsidRPr="00664548">
              <w:rPr>
                <w:rFonts w:ascii="宋体" w:eastAsia="宋体" w:hAnsi="宋体" w:cs="宋体" w:hint="eastAsia"/>
                <w:kern w:val="0"/>
                <w:sz w:val="18"/>
                <w:szCs w:val="18"/>
                <w:lang w:val="zh-TW" w:eastAsia="zh-TW"/>
              </w:rPr>
              <w:t>》的导游服务的得</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分，无此承诺的不得分。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有具体规范的导游（领队）业务操作手册</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有规范的导游（领队）出团通知书</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有导游（领队）借用管理制度，有合法有效的导游（领队）借（租）用协议书。</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有制度得</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分，有协议书得</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每团都有详细的带团总结</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C54842">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没有带团小结的发现一次扣</w:t>
            </w:r>
            <w:r>
              <w:rPr>
                <w:rFonts w:ascii="宋体" w:eastAsia="宋体" w:hAnsi="宋体" w:cs="宋体"/>
                <w:kern w:val="0"/>
                <w:sz w:val="18"/>
                <w:szCs w:val="18"/>
                <w:lang w:val="zh-TW"/>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导游、领队人员不得接待不支付接待和服务费用或者支付费用低于接待和服务成本的旅游团队。</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发现一次扣</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lang w:val="zh-TW"/>
              </w:rPr>
            </w:pPr>
            <w:r w:rsidRPr="00664548">
              <w:rPr>
                <w:rFonts w:ascii="宋体" w:eastAsia="宋体" w:hAnsi="宋体" w:cs="宋体" w:hint="eastAsia"/>
                <w:kern w:val="0"/>
                <w:sz w:val="18"/>
                <w:szCs w:val="18"/>
                <w:lang w:val="zh-TW" w:eastAsia="zh-TW"/>
              </w:rPr>
              <w:t>导游、领队人员</w:t>
            </w:r>
            <w:r>
              <w:rPr>
                <w:rFonts w:ascii="宋体" w:eastAsia="宋体" w:hAnsi="宋体" w:cs="宋体" w:hint="eastAsia"/>
                <w:kern w:val="0"/>
                <w:sz w:val="18"/>
                <w:szCs w:val="18"/>
                <w:lang w:val="zh-TW"/>
              </w:rPr>
              <w:t>严格履行旅游合同和接待计划，无擅自增减旅游项目，或无此项投诉</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lang w:val="zh-TW" w:eastAsia="zh-TW"/>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2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2.1.10</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档案管理</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有档案管理制度和工作规范，档案内容完整，立卷样式整齐统一。</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由检查人员从《湖南旅游监管网》团队管理系统中随机抽取</w:t>
            </w:r>
            <w:r w:rsidRPr="00664548">
              <w:rPr>
                <w:rFonts w:ascii="宋体" w:eastAsia="宋体" w:hAnsi="宋体" w:cs="宋体"/>
                <w:kern w:val="0"/>
                <w:sz w:val="18"/>
                <w:szCs w:val="18"/>
              </w:rPr>
              <w:t>30</w:t>
            </w:r>
            <w:r w:rsidRPr="00664548">
              <w:rPr>
                <w:rFonts w:ascii="宋体" w:eastAsia="宋体" w:hAnsi="宋体" w:cs="宋体" w:hint="eastAsia"/>
                <w:kern w:val="0"/>
                <w:sz w:val="18"/>
                <w:szCs w:val="18"/>
                <w:lang w:val="zh-TW" w:eastAsia="zh-TW"/>
              </w:rPr>
              <w:t>个团队编号，旅行社提供相应团队档案备检</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06BF7">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b/>
                <w:bCs/>
                <w:kern w:val="0"/>
                <w:sz w:val="18"/>
                <w:szCs w:val="18"/>
              </w:rPr>
              <w:t>2</w:t>
            </w:r>
            <w:r>
              <w:rPr>
                <w:rFonts w:ascii="宋体" w:cs="宋体"/>
                <w:b/>
                <w:bCs/>
                <w:kern w:val="0"/>
                <w:sz w:val="18"/>
                <w:szCs w:val="18"/>
              </w:rPr>
              <w:t>0</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有业务档案制作、保存的管理制度和工作规范。</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缺失一项扣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41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档案内容齐备，有</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旅游合同；</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游客名单、身份证号码、联系方式、签约委托书；</w:t>
            </w:r>
            <w:r w:rsidRPr="00664548">
              <w:rPr>
                <w:rFonts w:ascii="宋体" w:eastAsia="宋体" w:hAnsi="宋体" w:cs="宋体"/>
                <w:kern w:val="0"/>
                <w:sz w:val="18"/>
                <w:szCs w:val="18"/>
              </w:rPr>
              <w:t>3.</w:t>
            </w:r>
            <w:r w:rsidRPr="00664548">
              <w:rPr>
                <w:rFonts w:ascii="宋体" w:eastAsia="宋体" w:hAnsi="宋体" w:cs="宋体" w:hint="eastAsia"/>
                <w:kern w:val="0"/>
                <w:sz w:val="18"/>
                <w:szCs w:val="18"/>
                <w:lang w:val="zh-TW" w:eastAsia="zh-TW"/>
              </w:rPr>
              <w:t>行程单；</w:t>
            </w:r>
            <w:r w:rsidRPr="00664548">
              <w:rPr>
                <w:rFonts w:ascii="宋体" w:eastAsia="宋体" w:hAnsi="宋体" w:cs="宋体"/>
                <w:kern w:val="0"/>
                <w:sz w:val="18"/>
                <w:szCs w:val="18"/>
                <w:lang w:val="zh-TW" w:eastAsia="zh-TW"/>
              </w:rPr>
              <w:t xml:space="preserve"> </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计调单（出团通知书）；</w:t>
            </w:r>
            <w:r w:rsidRPr="00664548">
              <w:rPr>
                <w:rFonts w:ascii="宋体" w:eastAsia="宋体" w:hAnsi="宋体" w:cs="宋体"/>
                <w:kern w:val="0"/>
                <w:sz w:val="18"/>
                <w:szCs w:val="18"/>
                <w:lang w:val="zh-TW" w:eastAsia="zh-TW"/>
              </w:rPr>
              <w:t xml:space="preserve"> </w:t>
            </w:r>
            <w:r w:rsidRPr="00664548">
              <w:rPr>
                <w:rFonts w:ascii="宋体" w:eastAsia="宋体" w:hAnsi="宋体" w:cs="宋体"/>
                <w:kern w:val="0"/>
                <w:sz w:val="18"/>
                <w:szCs w:val="18"/>
              </w:rPr>
              <w:t>5.</w:t>
            </w:r>
            <w:r w:rsidRPr="00664548">
              <w:rPr>
                <w:rFonts w:ascii="宋体" w:eastAsia="宋体" w:hAnsi="宋体" w:cs="宋体" w:hint="eastAsia"/>
                <w:kern w:val="0"/>
                <w:sz w:val="18"/>
                <w:szCs w:val="18"/>
                <w:lang w:val="zh-TW" w:eastAsia="zh-TW"/>
              </w:rPr>
              <w:t>地接社确认件；</w:t>
            </w:r>
            <w:r w:rsidRPr="00664548">
              <w:rPr>
                <w:rFonts w:ascii="宋体" w:eastAsia="宋体" w:hAnsi="宋体" w:cs="宋体"/>
                <w:kern w:val="0"/>
                <w:sz w:val="18"/>
                <w:szCs w:val="18"/>
                <w:lang w:val="zh-TW" w:eastAsia="zh-TW"/>
              </w:rPr>
              <w:t xml:space="preserve"> </w:t>
            </w:r>
            <w:r w:rsidRPr="00664548">
              <w:rPr>
                <w:rFonts w:ascii="宋体" w:eastAsia="宋体" w:hAnsi="宋体" w:cs="宋体"/>
                <w:kern w:val="0"/>
                <w:sz w:val="18"/>
                <w:szCs w:val="18"/>
              </w:rPr>
              <w:t>6.</w:t>
            </w:r>
            <w:r w:rsidRPr="00664548">
              <w:rPr>
                <w:rFonts w:ascii="宋体" w:eastAsia="宋体" w:hAnsi="宋体" w:cs="宋体" w:hint="eastAsia"/>
                <w:kern w:val="0"/>
                <w:sz w:val="18"/>
                <w:szCs w:val="18"/>
                <w:lang w:val="zh-TW" w:eastAsia="zh-TW"/>
              </w:rPr>
              <w:t>团队保险单；</w:t>
            </w:r>
            <w:r w:rsidRPr="00664548">
              <w:rPr>
                <w:rFonts w:ascii="宋体" w:eastAsia="宋体" w:hAnsi="宋体" w:cs="宋体"/>
                <w:kern w:val="0"/>
                <w:sz w:val="18"/>
                <w:szCs w:val="18"/>
                <w:lang w:val="zh-TW" w:eastAsia="zh-TW"/>
              </w:rPr>
              <w:t xml:space="preserve">  </w:t>
            </w:r>
            <w:r w:rsidRPr="00664548">
              <w:rPr>
                <w:rFonts w:ascii="宋体" w:eastAsia="宋体" w:hAnsi="宋体" w:cs="宋体"/>
                <w:kern w:val="0"/>
                <w:sz w:val="18"/>
                <w:szCs w:val="18"/>
              </w:rPr>
              <w:t>7.</w:t>
            </w:r>
            <w:r w:rsidRPr="00664548">
              <w:rPr>
                <w:rFonts w:ascii="宋体" w:eastAsia="宋体" w:hAnsi="宋体" w:cs="宋体" w:hint="eastAsia"/>
                <w:kern w:val="0"/>
                <w:sz w:val="18"/>
                <w:szCs w:val="18"/>
                <w:lang w:val="zh-TW" w:eastAsia="zh-TW"/>
              </w:rPr>
              <w:t>旅游用车合同；</w:t>
            </w:r>
            <w:r w:rsidRPr="00664548">
              <w:rPr>
                <w:rFonts w:ascii="宋体" w:eastAsia="宋体" w:hAnsi="宋体" w:cs="宋体"/>
                <w:kern w:val="0"/>
                <w:sz w:val="18"/>
                <w:szCs w:val="18"/>
              </w:rPr>
              <w:t>8.</w:t>
            </w:r>
            <w:r w:rsidRPr="00664548">
              <w:rPr>
                <w:rFonts w:ascii="宋体" w:eastAsia="宋体" w:hAnsi="宋体" w:cs="宋体" w:hint="eastAsia"/>
                <w:kern w:val="0"/>
                <w:sz w:val="18"/>
                <w:szCs w:val="18"/>
                <w:lang w:val="zh-TW" w:eastAsia="zh-TW"/>
              </w:rPr>
              <w:t>补充协议、条款，其他合同相关资料等；</w:t>
            </w:r>
            <w:r w:rsidRPr="00664548">
              <w:rPr>
                <w:rFonts w:ascii="宋体" w:eastAsia="宋体" w:hAnsi="宋体" w:cs="宋体"/>
                <w:kern w:val="0"/>
                <w:sz w:val="18"/>
                <w:szCs w:val="18"/>
                <w:lang w:val="zh-TW" w:eastAsia="zh-TW"/>
              </w:rPr>
              <w:t xml:space="preserve"> </w:t>
            </w:r>
            <w:r w:rsidRPr="00664548">
              <w:rPr>
                <w:rFonts w:ascii="宋体" w:eastAsia="宋体" w:hAnsi="宋体" w:cs="宋体"/>
                <w:kern w:val="0"/>
                <w:sz w:val="18"/>
                <w:szCs w:val="18"/>
              </w:rPr>
              <w:t>9.</w:t>
            </w:r>
            <w:r w:rsidRPr="00664548">
              <w:rPr>
                <w:rFonts w:ascii="宋体" w:eastAsia="宋体" w:hAnsi="宋体" w:cs="宋体" w:hint="eastAsia"/>
                <w:kern w:val="0"/>
                <w:sz w:val="18"/>
                <w:szCs w:val="18"/>
                <w:lang w:val="zh-TW" w:eastAsia="zh-TW"/>
              </w:rPr>
              <w:t>游客意见反馈表；</w:t>
            </w:r>
            <w:r w:rsidRPr="00664548">
              <w:rPr>
                <w:rFonts w:ascii="宋体" w:eastAsia="宋体" w:hAnsi="宋体" w:cs="宋体"/>
                <w:kern w:val="0"/>
                <w:sz w:val="18"/>
                <w:szCs w:val="18"/>
                <w:lang w:val="zh-TW" w:eastAsia="zh-TW"/>
              </w:rPr>
              <w:t xml:space="preserve"> </w:t>
            </w:r>
            <w:r w:rsidRPr="00664548">
              <w:rPr>
                <w:rFonts w:ascii="宋体" w:eastAsia="宋体" w:hAnsi="宋体" w:cs="宋体"/>
                <w:kern w:val="0"/>
                <w:sz w:val="18"/>
                <w:szCs w:val="18"/>
              </w:rPr>
              <w:t>10.</w:t>
            </w:r>
            <w:r w:rsidRPr="00664548">
              <w:rPr>
                <w:rFonts w:ascii="宋体" w:eastAsia="宋体" w:hAnsi="宋体" w:cs="宋体" w:hint="eastAsia"/>
                <w:kern w:val="0"/>
                <w:sz w:val="18"/>
                <w:szCs w:val="18"/>
                <w:lang w:val="zh-TW" w:eastAsia="zh-TW"/>
              </w:rPr>
              <w:t>导游带团小结；</w:t>
            </w:r>
            <w:r w:rsidRPr="00664548">
              <w:rPr>
                <w:rFonts w:ascii="宋体" w:eastAsia="宋体" w:hAnsi="宋体" w:cs="宋体"/>
                <w:kern w:val="0"/>
                <w:sz w:val="18"/>
                <w:szCs w:val="18"/>
              </w:rPr>
              <w:t>11.</w:t>
            </w:r>
            <w:r w:rsidRPr="00664548">
              <w:rPr>
                <w:rFonts w:ascii="宋体" w:eastAsia="宋体" w:hAnsi="宋体" w:cs="宋体" w:hint="eastAsia"/>
                <w:kern w:val="0"/>
                <w:sz w:val="18"/>
                <w:szCs w:val="18"/>
                <w:lang w:val="zh-TW" w:eastAsia="zh-TW"/>
              </w:rPr>
              <w:t>代理业务的《旅游业务代理委托合同》；</w:t>
            </w:r>
            <w:r w:rsidRPr="00664548">
              <w:rPr>
                <w:rFonts w:ascii="宋体" w:eastAsia="宋体" w:hAnsi="宋体" w:cs="宋体"/>
                <w:kern w:val="0"/>
                <w:sz w:val="18"/>
                <w:szCs w:val="18"/>
              </w:rPr>
              <w:t>12.</w:t>
            </w:r>
            <w:r w:rsidRPr="00664548">
              <w:rPr>
                <w:rFonts w:ascii="宋体" w:eastAsia="宋体" w:hAnsi="宋体" w:cs="宋体" w:hint="eastAsia"/>
                <w:kern w:val="0"/>
                <w:sz w:val="18"/>
                <w:szCs w:val="18"/>
                <w:lang w:val="zh-TW" w:eastAsia="zh-TW"/>
              </w:rPr>
              <w:t>团队结算单。</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缺失一项扣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76392">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57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业务档案立卷统一样式，</w:t>
            </w:r>
            <w:r w:rsidRPr="00664548">
              <w:rPr>
                <w:rFonts w:ascii="宋体" w:eastAsia="宋体" w:hAnsi="宋体" w:cs="宋体"/>
                <w:kern w:val="0"/>
                <w:sz w:val="18"/>
                <w:szCs w:val="18"/>
                <w:lang w:val="zh-TW" w:eastAsia="zh-TW"/>
              </w:rPr>
              <w:t xml:space="preserve"> </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卷面：每卷档案用牛皮纸或其他硬质纸制作封面，封面标明</w:t>
            </w:r>
            <w:r w:rsidRPr="00664548">
              <w:rPr>
                <w:rFonts w:ascii="宋体" w:eastAsia="宋体" w:hAnsi="宋体" w:cs="宋体" w:hint="eastAsia"/>
                <w:kern w:val="0"/>
                <w:sz w:val="18"/>
                <w:szCs w:val="18"/>
              </w:rPr>
              <w:t>“</w:t>
            </w:r>
            <w:r w:rsidRPr="00664548">
              <w:rPr>
                <w:rFonts w:ascii="宋体" w:eastAsia="宋体" w:hAnsi="宋体" w:cs="宋体"/>
                <w:kern w:val="0"/>
                <w:sz w:val="18"/>
                <w:szCs w:val="18"/>
              </w:rPr>
              <w:t>XXXX</w:t>
            </w:r>
            <w:r w:rsidRPr="00664548">
              <w:rPr>
                <w:rFonts w:ascii="宋体" w:eastAsia="宋体" w:hAnsi="宋体" w:cs="宋体" w:hint="eastAsia"/>
                <w:kern w:val="0"/>
                <w:sz w:val="18"/>
                <w:szCs w:val="18"/>
                <w:lang w:val="zh-TW" w:eastAsia="zh-TW"/>
              </w:rPr>
              <w:t>旅行社旅游业务档案</w:t>
            </w:r>
            <w:r w:rsidRPr="00664548">
              <w:rPr>
                <w:rFonts w:ascii="宋体" w:eastAsia="宋体" w:hAnsi="宋体" w:cs="宋体" w:hint="eastAsia"/>
                <w:kern w:val="0"/>
                <w:sz w:val="18"/>
                <w:szCs w:val="18"/>
              </w:rPr>
              <w:t>”</w:t>
            </w:r>
            <w:r w:rsidRPr="00664548">
              <w:rPr>
                <w:rFonts w:ascii="宋体" w:eastAsia="宋体" w:hAnsi="宋体" w:cs="宋体" w:hint="eastAsia"/>
                <w:kern w:val="0"/>
                <w:sz w:val="18"/>
                <w:szCs w:val="18"/>
                <w:lang w:val="zh-TW" w:eastAsia="zh-TW"/>
              </w:rPr>
              <w:t>字样，注明起止时间、资料份数、制作人、保管人、案卷编号等。案卷编号格式为：</w:t>
            </w:r>
            <w:r w:rsidRPr="00664548">
              <w:rPr>
                <w:rFonts w:ascii="宋体" w:eastAsia="宋体" w:hAnsi="宋体" w:cs="宋体"/>
                <w:kern w:val="0"/>
                <w:sz w:val="18"/>
                <w:szCs w:val="18"/>
              </w:rPr>
              <w:t>20XX-XX-XX</w:t>
            </w:r>
            <w:r w:rsidRPr="00664548">
              <w:rPr>
                <w:rFonts w:ascii="宋体" w:eastAsia="宋体" w:hAnsi="宋体" w:cs="宋体" w:hint="eastAsia"/>
                <w:kern w:val="0"/>
                <w:sz w:val="18"/>
                <w:szCs w:val="18"/>
                <w:lang w:val="zh-TW" w:eastAsia="zh-TW"/>
              </w:rPr>
              <w:t>，即年份</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月份</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当月案卷序号。</w:t>
            </w:r>
            <w:r w:rsidRPr="00664548">
              <w:rPr>
                <w:rFonts w:ascii="宋体" w:eastAsia="宋体" w:hAnsi="宋体" w:cs="宋体"/>
                <w:kern w:val="0"/>
                <w:sz w:val="18"/>
                <w:szCs w:val="18"/>
                <w:lang w:val="zh-TW" w:eastAsia="zh-TW"/>
              </w:rPr>
              <w:t xml:space="preserve"> </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目录：内容应一目了然，标明序号、日期、旅游目的地、客源地、旅游方式（组团、地接、散拼）、页码等。</w:t>
            </w:r>
            <w:r w:rsidRPr="00664548">
              <w:rPr>
                <w:rFonts w:ascii="宋体" w:eastAsia="宋体" w:hAnsi="宋体" w:cs="宋体"/>
                <w:kern w:val="0"/>
                <w:sz w:val="18"/>
                <w:szCs w:val="18"/>
              </w:rPr>
              <w:t>3.</w:t>
            </w:r>
            <w:r w:rsidRPr="00664548">
              <w:rPr>
                <w:rFonts w:ascii="宋体" w:eastAsia="宋体" w:hAnsi="宋体" w:cs="宋体" w:hint="eastAsia"/>
                <w:kern w:val="0"/>
                <w:sz w:val="18"/>
                <w:szCs w:val="18"/>
                <w:lang w:val="zh-TW" w:eastAsia="zh-TW"/>
              </w:rPr>
              <w:t>内容：依序整理的旅游团队详细资料，一团一档。现场查阅档案资料。</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缺失一项或内容不完善扣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kern w:val="0"/>
                <w:sz w:val="18"/>
                <w:szCs w:val="18"/>
              </w:rPr>
              <w:t>6</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出境游档案保存最少为</w:t>
            </w:r>
            <w:r w:rsidRPr="00664548">
              <w:rPr>
                <w:rFonts w:ascii="宋体" w:eastAsia="宋体" w:hAnsi="宋体" w:cs="宋体"/>
                <w:kern w:val="0"/>
                <w:sz w:val="18"/>
                <w:szCs w:val="18"/>
              </w:rPr>
              <w:t>3</w:t>
            </w:r>
            <w:r w:rsidRPr="00664548">
              <w:rPr>
                <w:rFonts w:ascii="宋体" w:eastAsia="宋体" w:hAnsi="宋体" w:cs="宋体" w:hint="eastAsia"/>
                <w:kern w:val="0"/>
                <w:sz w:val="18"/>
                <w:szCs w:val="18"/>
                <w:lang w:val="zh-TW" w:eastAsia="zh-TW"/>
              </w:rPr>
              <w:t>年，其他旅游档案保存期最少为</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年。</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一项不符合扣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2.1.11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服务网点管理</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服务网点的设立和服务符合法律法规要求和服务规范</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现场检查，无服务网点的不扣分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b/>
                <w:bCs/>
                <w:kern w:val="0"/>
                <w:sz w:val="18"/>
                <w:szCs w:val="18"/>
              </w:rPr>
              <w:t>10</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服务网点应位于便于游客出入的公众场所，面积适当，布局合理，干净整洁，门面设计应统一风格、标识和形象，便于游客辨识和咨询。</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现场检查，不符合要求的不得分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9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与总部联网的计算机、电话、传真机等办公设备，有接待客人的业务洽谈区域和基本设施，提供旅游资讯、旅游消费及维权知识、文明旅游须知等公益宣传。产品资料制作精美规范，图文并茂且价格明示，无虚假宣传。</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现场检查，不符合要求的不得分，发现一处虚假宣传扣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2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服务网点的名称、标牌应当包括设立社名称、服务网点所在地地名等，不得含有使消费者误解为是旅行社或者分社的内容，也不得作易使消费者误解的简称。</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现场检查，缺失一项扣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服务网点醒目位置应悬挂服务网点备案登记证和营业执照、旅行社业务经营许可证、工商执照扫描件，扫描件应加盖旅行社行政公章</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现场检查，缺失一项扣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76392">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服务人员了解旅游法律法规的相关规定，有必备的专业知识，诚实守信，服务热性规范。</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现场检查，不符合要求的不得分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sidRPr="00664548">
              <w:rPr>
                <w:rFonts w:ascii="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安全管理</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所提供的商品和服务符合保障人身、财产安全要求</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现场检查和查看资料</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CD591A">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b/>
                <w:bCs/>
                <w:kern w:val="0"/>
                <w:sz w:val="18"/>
                <w:szCs w:val="18"/>
              </w:rPr>
              <w:t>3</w:t>
            </w:r>
            <w:r>
              <w:rPr>
                <w:rFonts w:ascii="宋体" w:eastAsia="宋体" w:hAnsi="宋体" w:cs="宋体"/>
                <w:b/>
                <w:bCs/>
                <w:kern w:val="0"/>
                <w:sz w:val="18"/>
                <w:szCs w:val="18"/>
              </w:rPr>
              <w:t>6</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有安全生产领导机构或机制，制定并实施安全工作应急预案</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CD591A">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现场检查，缺失一项扣</w:t>
            </w:r>
            <w:r>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5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2.2.2</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严格实施出团前安全教育，对有可能危机游客人身、财产安全，应当做出真实明确的书面说明和警示，并采取预防措施，同时获得游客签字确认；或者在合同中有明确的安全注意事项。</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以出团记录为准，没有做安全教育的，一次扣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2.2.3</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对提供的商品和服务所要求的游客身体健康条件及安全行为能力有明确告知，并有游客书面确认或承诺；对不宜参加的群体予以明示，并认真执行。</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缺失一次扣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分，缺失一项内容扣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2.2.4</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导游、领队知晓各类急救电话和救援部门，熟练掌握应急处理工作流程和急救常识，具备提醒和协助游客确保人身、财产安全的技能。</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现场抽查，缺失一项知识或技能扣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3</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2.2.5</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与旅游业务协作单位特别是车船公司、餐饮、地接社、饭店、景点等签订的采购合同中，明确约定双方安全责任以及事故应急处理和损失赔偿办法。</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未明确此项内容的发现一次扣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分，缺失一项内容一次扣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2.2.6</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不租用无旅游营运资质或营运资质过期的车辆。</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2.2.7</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按规定投保旅行社责任险</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2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2.2.8</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责任保险投保额度</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责任保险投保个人赔偿额度为</w:t>
            </w:r>
            <w:r w:rsidRPr="00664548">
              <w:rPr>
                <w:rFonts w:ascii="宋体" w:eastAsia="宋体" w:hAnsi="宋体" w:cs="宋体"/>
                <w:kern w:val="0"/>
                <w:sz w:val="18"/>
                <w:szCs w:val="18"/>
              </w:rPr>
              <w:t>60</w:t>
            </w:r>
            <w:r w:rsidRPr="00664548">
              <w:rPr>
                <w:rFonts w:ascii="宋体" w:eastAsia="宋体" w:hAnsi="宋体" w:cs="宋体" w:hint="eastAsia"/>
                <w:kern w:val="0"/>
                <w:sz w:val="18"/>
                <w:szCs w:val="18"/>
                <w:lang w:val="zh-TW" w:eastAsia="zh-TW"/>
              </w:rPr>
              <w:t>万以上（含）得</w:t>
            </w:r>
            <w:r w:rsidRPr="00664548">
              <w:rPr>
                <w:rFonts w:ascii="宋体" w:eastAsia="宋体" w:hAnsi="宋体" w:cs="宋体"/>
                <w:kern w:val="0"/>
                <w:sz w:val="18"/>
                <w:szCs w:val="18"/>
              </w:rPr>
              <w:t>6</w:t>
            </w:r>
            <w:r w:rsidRPr="00664548">
              <w:rPr>
                <w:rFonts w:ascii="宋体" w:eastAsia="宋体" w:hAnsi="宋体" w:cs="宋体" w:hint="eastAsia"/>
                <w:kern w:val="0"/>
                <w:sz w:val="18"/>
                <w:szCs w:val="18"/>
                <w:lang w:val="zh-TW" w:eastAsia="zh-TW"/>
              </w:rPr>
              <w:t>分，</w:t>
            </w:r>
            <w:r w:rsidRPr="00664548">
              <w:rPr>
                <w:rFonts w:ascii="宋体" w:eastAsia="宋体" w:hAnsi="宋体" w:cs="宋体"/>
                <w:kern w:val="0"/>
                <w:sz w:val="18"/>
                <w:szCs w:val="18"/>
              </w:rPr>
              <w:t>40</w:t>
            </w:r>
            <w:r w:rsidRPr="00664548">
              <w:rPr>
                <w:rFonts w:ascii="宋体" w:eastAsia="宋体" w:hAnsi="宋体" w:cs="宋体" w:hint="eastAsia"/>
                <w:kern w:val="0"/>
                <w:sz w:val="18"/>
                <w:szCs w:val="18"/>
                <w:lang w:val="zh-TW" w:eastAsia="zh-TW"/>
              </w:rPr>
              <w:t>万以上（含）得</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w:t>
            </w:r>
            <w:r w:rsidRPr="00664548">
              <w:rPr>
                <w:rFonts w:ascii="宋体" w:eastAsia="宋体" w:hAnsi="宋体" w:cs="宋体"/>
                <w:kern w:val="0"/>
                <w:sz w:val="18"/>
                <w:szCs w:val="18"/>
              </w:rPr>
              <w:t>20</w:t>
            </w:r>
            <w:r w:rsidRPr="00664548">
              <w:rPr>
                <w:rFonts w:ascii="宋体" w:eastAsia="宋体" w:hAnsi="宋体" w:cs="宋体" w:hint="eastAsia"/>
                <w:kern w:val="0"/>
                <w:sz w:val="18"/>
                <w:szCs w:val="18"/>
                <w:lang w:val="zh-TW" w:eastAsia="zh-TW"/>
              </w:rPr>
              <w:t>万以（含）上得</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6</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76392">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2.2.9</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协助游客办理旅游意外伤害险</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意外险投保率</w:t>
            </w:r>
            <w:r w:rsidRPr="00664548">
              <w:rPr>
                <w:rFonts w:ascii="宋体" w:eastAsia="宋体" w:hAnsi="宋体" w:cs="宋体"/>
                <w:kern w:val="0"/>
                <w:sz w:val="18"/>
                <w:szCs w:val="18"/>
              </w:rPr>
              <w:t>100%</w:t>
            </w:r>
            <w:r w:rsidRPr="00664548">
              <w:rPr>
                <w:rFonts w:ascii="宋体" w:eastAsia="宋体" w:hAnsi="宋体" w:cs="宋体" w:hint="eastAsia"/>
                <w:kern w:val="0"/>
                <w:sz w:val="18"/>
                <w:szCs w:val="18"/>
                <w:lang w:val="zh-TW" w:eastAsia="zh-TW"/>
              </w:rPr>
              <w:t>的，得</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分；投保率</w:t>
            </w:r>
            <w:r w:rsidRPr="00664548">
              <w:rPr>
                <w:rFonts w:ascii="宋体" w:eastAsia="宋体" w:hAnsi="宋体" w:cs="宋体"/>
                <w:kern w:val="0"/>
                <w:sz w:val="18"/>
                <w:szCs w:val="18"/>
              </w:rPr>
              <w:t>50%</w:t>
            </w:r>
            <w:r w:rsidRPr="00664548">
              <w:rPr>
                <w:rFonts w:ascii="宋体" w:eastAsia="宋体" w:hAnsi="宋体" w:cs="宋体" w:hint="eastAsia"/>
                <w:kern w:val="0"/>
                <w:sz w:val="18"/>
                <w:szCs w:val="18"/>
                <w:lang w:val="zh-TW" w:eastAsia="zh-TW"/>
              </w:rPr>
              <w:t>以上（含）的，得</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分，不足</w:t>
            </w:r>
            <w:r w:rsidRPr="00664548">
              <w:rPr>
                <w:rFonts w:ascii="宋体" w:eastAsia="宋体" w:hAnsi="宋体" w:cs="宋体"/>
                <w:kern w:val="0"/>
                <w:sz w:val="18"/>
                <w:szCs w:val="18"/>
              </w:rPr>
              <w:t>50%</w:t>
            </w:r>
            <w:r w:rsidRPr="00664548">
              <w:rPr>
                <w:rFonts w:ascii="宋体" w:eastAsia="宋体" w:hAnsi="宋体" w:cs="宋体" w:hint="eastAsia"/>
                <w:kern w:val="0"/>
                <w:sz w:val="18"/>
                <w:szCs w:val="18"/>
                <w:lang w:val="zh-TW" w:eastAsia="zh-TW"/>
              </w:rPr>
              <w:t>的不得分。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2.2.10</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为导游、领队办理人身意外伤害险。</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检查和查阅相关资料</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2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2.2.11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考核年度未发生因旅行社责任导致的安全事故。</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年度未发生安全事故得</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分，发生责任事故一次扣</w:t>
            </w:r>
            <w:r w:rsidRPr="00664548">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分，事故发生中旅行社未尽警示义务或事故发生后旅行社应急处理不当的，发生一次扣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22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2.3</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质量监管</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根据《旅游法》、《旅行社条例》及实施细则、《导游人员管理条例》和《湖南省旅游条例》对旅行社依法经营管理、产品及服务质量、游客投诉进行管理。</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现场检查和查看资料</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b/>
                <w:bCs/>
                <w:kern w:val="0"/>
                <w:sz w:val="18"/>
                <w:szCs w:val="18"/>
              </w:rPr>
              <w:t>18</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2.3.1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有副总经理职务以上的分管领导，有依法经营管理和质量监管的工作机构或机制</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有专门的质监人员，有依法经营管理和质量管理制度。</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080D6F">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缺失一项扣</w:t>
            </w:r>
            <w:r>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2.3.2</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有完善的投诉处理制度和工作流程，及时妥善受理和处理投诉，建立完整的投诉处理档案。</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以质监所记录、现场检查和查阅相关资料为准，缺一项扣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2.3.3</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经营场所及服务网点显著位置公布本级旅游部门质量监督电话、本社咨询和客服电话。</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以现场检查为准，一处缺失扣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76392">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2.3.4</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考核年度内无有效投诉。</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080D6F">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以质监所记录为准，年度内无有效投诉得</w:t>
            </w:r>
            <w:r>
              <w:rPr>
                <w:rFonts w:ascii="宋体" w:eastAsia="宋体" w:hAnsi="宋体" w:cs="宋体"/>
                <w:kern w:val="0"/>
                <w:sz w:val="18"/>
                <w:szCs w:val="18"/>
              </w:rPr>
              <w:t>4</w:t>
            </w:r>
            <w:r w:rsidRPr="00664548">
              <w:rPr>
                <w:rFonts w:ascii="宋体" w:eastAsia="宋体" w:hAnsi="宋体" w:cs="宋体" w:hint="eastAsia"/>
                <w:kern w:val="0"/>
                <w:sz w:val="18"/>
                <w:szCs w:val="18"/>
                <w:lang w:val="zh-TW" w:eastAsia="zh-TW"/>
              </w:rPr>
              <w:t>分，有一起扣</w:t>
            </w:r>
            <w:r>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2.3.5</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每月召开旅游服务质量分析会，分析投诉原因，对重点投诉问题进行跟踪管理。，发现质量隐患，对相关业务部门和业务人员提出整改要求。</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查看会议记录及工作记录</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2.3.6</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按要求发放游客意见表并回收，</w:t>
            </w:r>
            <w:r w:rsidRPr="00664548">
              <w:rPr>
                <w:rFonts w:ascii="宋体" w:eastAsia="宋体" w:hAnsi="宋体" w:cs="宋体"/>
                <w:kern w:val="0"/>
                <w:sz w:val="18"/>
                <w:szCs w:val="18"/>
              </w:rPr>
              <w:t>10</w:t>
            </w:r>
            <w:r w:rsidRPr="00664548">
              <w:rPr>
                <w:rFonts w:ascii="宋体" w:eastAsia="宋体" w:hAnsi="宋体" w:cs="宋体" w:hint="eastAsia"/>
                <w:kern w:val="0"/>
                <w:sz w:val="18"/>
                <w:szCs w:val="18"/>
                <w:lang w:val="zh-TW" w:eastAsia="zh-TW"/>
              </w:rPr>
              <w:t>人以下团队回收率</w:t>
            </w:r>
            <w:r w:rsidRPr="00664548">
              <w:rPr>
                <w:rFonts w:ascii="宋体" w:eastAsia="宋体" w:hAnsi="宋体" w:cs="宋体"/>
                <w:kern w:val="0"/>
                <w:sz w:val="18"/>
                <w:szCs w:val="18"/>
              </w:rPr>
              <w:t>100%</w:t>
            </w:r>
            <w:r w:rsidRPr="00664548">
              <w:rPr>
                <w:rFonts w:ascii="宋体" w:eastAsia="宋体" w:hAnsi="宋体" w:cs="宋体" w:hint="eastAsia"/>
                <w:kern w:val="0"/>
                <w:sz w:val="18"/>
                <w:szCs w:val="18"/>
                <w:lang w:val="zh-TW" w:eastAsia="zh-TW"/>
              </w:rPr>
              <w:t>，</w:t>
            </w:r>
            <w:r w:rsidRPr="00664548">
              <w:rPr>
                <w:rFonts w:ascii="宋体" w:eastAsia="宋体" w:hAnsi="宋体" w:cs="宋体"/>
                <w:kern w:val="0"/>
                <w:sz w:val="18"/>
                <w:szCs w:val="18"/>
              </w:rPr>
              <w:t>10</w:t>
            </w:r>
            <w:r w:rsidRPr="00664548">
              <w:rPr>
                <w:rFonts w:ascii="宋体" w:eastAsia="宋体" w:hAnsi="宋体" w:cs="宋体" w:hint="eastAsia"/>
                <w:kern w:val="0"/>
                <w:sz w:val="18"/>
                <w:szCs w:val="18"/>
                <w:lang w:val="zh-TW" w:eastAsia="zh-TW"/>
              </w:rPr>
              <w:t>人以上团队回收率不低于</w:t>
            </w:r>
            <w:r w:rsidRPr="00664548">
              <w:rPr>
                <w:rFonts w:ascii="宋体" w:eastAsia="宋体" w:hAnsi="宋体" w:cs="宋体"/>
                <w:kern w:val="0"/>
                <w:sz w:val="18"/>
                <w:szCs w:val="18"/>
              </w:rPr>
              <w:t>60%</w:t>
            </w:r>
            <w:r w:rsidRPr="00664548">
              <w:rPr>
                <w:rFonts w:ascii="宋体" w:eastAsia="宋体" w:hAnsi="宋体" w:cs="宋体" w:hint="eastAsia"/>
                <w:kern w:val="0"/>
                <w:sz w:val="18"/>
                <w:szCs w:val="18"/>
                <w:lang w:val="zh-TW" w:eastAsia="zh-TW"/>
              </w:rPr>
              <w:t>。</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满意率</w:t>
            </w:r>
            <w:r w:rsidRPr="00664548">
              <w:rPr>
                <w:rFonts w:ascii="宋体" w:eastAsia="宋体" w:hAnsi="宋体" w:cs="宋体"/>
                <w:kern w:val="0"/>
                <w:sz w:val="18"/>
                <w:szCs w:val="18"/>
              </w:rPr>
              <w:t>60%</w:t>
            </w:r>
            <w:r w:rsidRPr="00664548">
              <w:rPr>
                <w:rFonts w:ascii="宋体" w:eastAsia="宋体" w:hAnsi="宋体" w:cs="宋体" w:hint="eastAsia"/>
                <w:kern w:val="0"/>
                <w:sz w:val="18"/>
                <w:szCs w:val="18"/>
                <w:lang w:val="zh-TW" w:eastAsia="zh-TW"/>
              </w:rPr>
              <w:t>以上得</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w:t>
            </w:r>
            <w:r w:rsidRPr="00664548">
              <w:rPr>
                <w:rFonts w:ascii="宋体" w:eastAsia="宋体" w:hAnsi="宋体" w:cs="宋体"/>
                <w:kern w:val="0"/>
                <w:sz w:val="18"/>
                <w:szCs w:val="18"/>
              </w:rPr>
              <w:t>90%</w:t>
            </w:r>
            <w:r w:rsidRPr="00664548">
              <w:rPr>
                <w:rFonts w:ascii="宋体" w:eastAsia="宋体" w:hAnsi="宋体" w:cs="宋体" w:hint="eastAsia"/>
                <w:kern w:val="0"/>
                <w:sz w:val="18"/>
                <w:szCs w:val="18"/>
                <w:lang w:val="zh-TW" w:eastAsia="zh-TW"/>
              </w:rPr>
              <w:t>以上得</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2.3.7</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定期回访游客服务质量并有回访记录；对游客意见表进行分析，有针对性的制定提升服务质量的措施，并予以实施。</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查看有关资料，全部符合要求的得</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分，缺失一项扣一分。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2.4</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员工管理及培训</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现场检查和查看资料</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080D6F">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b/>
                <w:bCs/>
                <w:kern w:val="0"/>
                <w:sz w:val="18"/>
                <w:szCs w:val="18"/>
              </w:rPr>
              <w:t>15</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2.4.1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员工印象</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接待人员统一着装，佩戴企业标识或岗位标牌。</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Pr>
                <w:rFonts w:ascii="宋体" w:eastAsia="宋体" w:hAnsi="宋体" w:cs="宋体"/>
                <w:kern w:val="0"/>
                <w:sz w:val="18"/>
                <w:szCs w:val="18"/>
              </w:rPr>
              <w:t>1</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2.4.2</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服务礼仪</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根据</w:t>
            </w:r>
            <w:r w:rsidRPr="00664548">
              <w:rPr>
                <w:rFonts w:ascii="宋体" w:eastAsia="宋体" w:hAnsi="宋体" w:cs="宋体"/>
                <w:kern w:val="0"/>
                <w:sz w:val="18"/>
                <w:szCs w:val="18"/>
              </w:rPr>
              <w:t>GB/T15971-1995</w:t>
            </w:r>
            <w:r w:rsidRPr="00664548">
              <w:rPr>
                <w:rFonts w:ascii="宋体" w:eastAsia="宋体" w:hAnsi="宋体" w:cs="宋体" w:hint="eastAsia"/>
                <w:kern w:val="0"/>
                <w:sz w:val="18"/>
                <w:szCs w:val="18"/>
                <w:lang w:val="zh-TW" w:eastAsia="zh-TW"/>
              </w:rPr>
              <w:t>的规定，制定员工服务礼仪规范，对员工的对客接待、咨询服务、文明礼貌用语、仪容仪表等有具体规定。</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现场检查，酌情给分。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2.4.3</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与员工签订正式劳动合同并缴纳社会保险</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缺少一人合同扣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2.4.4</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导游、领队人员持证上岗</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以质监所检查记录为准，聘用无证导游或领队，每人次扣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080D6F">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2.4.</w:t>
            </w:r>
            <w:r>
              <w:rPr>
                <w:rFonts w:ascii="宋体" w:eastAsia="宋体" w:hAnsi="宋体" w:cs="宋体"/>
                <w:kern w:val="0"/>
                <w:sz w:val="18"/>
                <w:szCs w:val="18"/>
              </w:rPr>
              <w:t>5</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注重员工素质教育和业务培训，有员工培训管理制度，有年度培训计划，有培训档案（培训会签到表、培训内容及提纲等）。</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缺失一项内容扣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080D6F">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2.4.</w:t>
            </w:r>
            <w:r>
              <w:rPr>
                <w:rFonts w:ascii="宋体" w:eastAsia="宋体" w:hAnsi="宋体" w:cs="宋体"/>
                <w:kern w:val="0"/>
                <w:sz w:val="18"/>
                <w:szCs w:val="18"/>
              </w:rPr>
              <w:t>6</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不得使用未签订劳动合同的人员以公司名义从事旅行社业务经营活动。</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发现一次违规</w:t>
            </w:r>
            <w:r w:rsidRPr="00664548">
              <w:rPr>
                <w:rFonts w:ascii="宋体" w:eastAsia="宋体" w:hAnsi="宋体" w:cs="宋体"/>
                <w:kern w:val="0"/>
                <w:sz w:val="18"/>
                <w:szCs w:val="18"/>
                <w:lang w:val="zh-TW" w:eastAsia="zh-TW"/>
              </w:rPr>
              <w:t xml:space="preserve"> </w:t>
            </w:r>
            <w:r w:rsidRPr="00664548">
              <w:rPr>
                <w:rFonts w:ascii="宋体" w:eastAsia="宋体" w:hAnsi="宋体" w:cs="宋体" w:hint="eastAsia"/>
                <w:kern w:val="0"/>
                <w:sz w:val="18"/>
                <w:szCs w:val="18"/>
                <w:lang w:val="zh-TW" w:eastAsia="zh-TW"/>
              </w:rPr>
              <w:t>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080D6F">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2.4.</w:t>
            </w:r>
            <w:r>
              <w:rPr>
                <w:rFonts w:ascii="宋体" w:eastAsia="宋体" w:hAnsi="宋体" w:cs="宋体"/>
                <w:kern w:val="0"/>
                <w:sz w:val="18"/>
                <w:szCs w:val="18"/>
              </w:rPr>
              <w:t>7</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建立完善的员工档案</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无员工档案的扣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分，建档不完善的扣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080D6F">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2.4.</w:t>
            </w:r>
            <w:r>
              <w:rPr>
                <w:rFonts w:ascii="宋体" w:eastAsia="宋体" w:hAnsi="宋体" w:cs="宋体"/>
                <w:kern w:val="0"/>
                <w:sz w:val="18"/>
                <w:szCs w:val="18"/>
              </w:rPr>
              <w:t>8</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建立旅行社员工诚信服务奖惩制度。</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查看相关制度及奖励记录</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2.5</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分支机构管理</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以现场检查和旅游行政管理部门日常掌握情况为准。无分支机构的不扣分。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b/>
                <w:bCs/>
                <w:kern w:val="0"/>
                <w:sz w:val="18"/>
                <w:szCs w:val="18"/>
              </w:rPr>
              <w:t>8</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2.5.1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统一人事管理</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分支机构无承包、挂靠经营行为。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如有违规行为，发现一次扣一分，可以倒扣分。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76392">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0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2.5.2</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统一财务结算</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实行统一的财务管理和财务核算制度，营业网点无私立账户、单独结算的违规行为。</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发现一起违规扣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2.5.3</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统一宣传招徕</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营业网点不得以网点名义发布旅游广告</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发现一次违规扣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2.5.4</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统一接待服务</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营业网点不得提供旅游接待服务。</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发现一次违规扣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6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2.6</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服从监管情况</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76392">
            <w:pPr>
              <w:rPr>
                <w:rFonts w:ascii="宋体"/>
                <w:sz w:val="18"/>
                <w:szCs w:val="18"/>
              </w:rPr>
            </w:pPr>
            <w:r w:rsidRPr="00664548">
              <w:rPr>
                <w:rFonts w:ascii="宋体" w:hAnsi="宋体" w:cs="宋体"/>
                <w:b/>
                <w:bCs/>
                <w:kern w:val="0"/>
                <w:sz w:val="18"/>
                <w:szCs w:val="18"/>
              </w:rPr>
              <w:t>1</w:t>
            </w:r>
            <w:r>
              <w:rPr>
                <w:rFonts w:ascii="宋体" w:hAnsi="宋体" w:cs="宋体"/>
                <w:b/>
                <w:bCs/>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2.6.1</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积极参加国家、省、市级旅游局组织的宣传促销。</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参加各级促销一次得</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分，得满为止。</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8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2.6.2</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积极参加行业组织的各项业务培训。</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参加各项业务培训一次得</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分，得满为止。</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62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2.6.3</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按时向旅游局上报各类资料、报表，且报表数据真实完整。</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检查表表记录，不按时或不真实的，没发现一次扣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76392">
            <w:pPr>
              <w:rPr>
                <w:rFonts w:ascii="宋体"/>
                <w:sz w:val="18"/>
                <w:szCs w:val="18"/>
              </w:rPr>
            </w:pPr>
            <w:r w:rsidRPr="00664548">
              <w:rPr>
                <w:rFonts w:ascii="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2.6.4</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旅行社重大事项变更、按规定及时报批或备案。单位名称、营业场所、企业形式、投资人变更等变更需报批，法人、总经理及营业网点变更需备案。</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以现场检查为准，实际与证照不符的每项扣</w:t>
            </w: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2.6.5</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重大安全事件、突发事件按规定及时报告旅游主管部门。</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以旅游行政管理部门日常掌握情况为准，未及时报告发现一次扣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2.6.6</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认真接受旅游监管部门的监督检查，如实说明情况并提供文件、资料，不得拒绝、阻碍和隐瞒；对检查发现的问题及时整改。</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拒绝、阻碍和隐瞒的发现一次扣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分，对问题不及时整改的一次扣</w:t>
            </w: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分，可以倒扣分。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kern w:val="0"/>
                <w:sz w:val="18"/>
                <w:szCs w:val="18"/>
              </w:rPr>
              <w:t>2</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76392">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942"/>
        </w:trPr>
        <w:tc>
          <w:tcPr>
            <w:tcW w:w="376"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080D6F">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rPr>
            </w:pPr>
            <w:r>
              <w:rPr>
                <w:rFonts w:ascii="宋体" w:eastAsia="宋体" w:hAnsi="宋体" w:cs="宋体"/>
                <w:kern w:val="0"/>
                <w:sz w:val="18"/>
                <w:szCs w:val="18"/>
              </w:rPr>
              <w:t>2</w:t>
            </w:r>
            <w:r w:rsidRPr="00664548">
              <w:rPr>
                <w:rFonts w:ascii="宋体" w:eastAsia="宋体" w:hAnsi="宋体" w:cs="宋体"/>
                <w:kern w:val="0"/>
                <w:sz w:val="18"/>
                <w:szCs w:val="18"/>
              </w:rPr>
              <w:t>.</w:t>
            </w:r>
            <w:r>
              <w:rPr>
                <w:rFonts w:ascii="宋体" w:eastAsia="宋体" w:hAnsi="宋体" w:cs="宋体"/>
                <w:kern w:val="0"/>
                <w:sz w:val="18"/>
                <w:szCs w:val="18"/>
              </w:rPr>
              <w:t>7</w:t>
            </w:r>
          </w:p>
        </w:tc>
        <w:tc>
          <w:tcPr>
            <w:tcW w:w="8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hint="eastAsia"/>
                <w:sz w:val="18"/>
                <w:szCs w:val="18"/>
              </w:rPr>
              <w:t>管理创新</w:t>
            </w:r>
          </w:p>
        </w:tc>
        <w:tc>
          <w:tcPr>
            <w:tcW w:w="129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06BF7">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lang w:val="zh-TW"/>
              </w:rPr>
            </w:pPr>
            <w:r>
              <w:rPr>
                <w:rFonts w:ascii="宋体" w:eastAsia="宋体" w:hAnsi="宋体" w:cs="宋体" w:hint="eastAsia"/>
                <w:kern w:val="0"/>
                <w:sz w:val="18"/>
                <w:szCs w:val="18"/>
                <w:lang w:val="zh-TW"/>
              </w:rPr>
              <w:t>考核年度内发布实施与诚信经营相关的创新制度或措施。</w:t>
            </w:r>
          </w:p>
        </w:tc>
        <w:tc>
          <w:tcPr>
            <w:tcW w:w="100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kern w:val="0"/>
                <w:sz w:val="18"/>
                <w:szCs w:val="18"/>
                <w:lang w:val="zh-TW"/>
              </w:rPr>
            </w:pPr>
            <w:r>
              <w:rPr>
                <w:rFonts w:ascii="宋体" w:eastAsia="宋体" w:hAnsi="宋体" w:cs="宋体" w:hint="eastAsia"/>
                <w:kern w:val="0"/>
                <w:sz w:val="18"/>
                <w:szCs w:val="18"/>
                <w:lang w:val="zh-TW"/>
              </w:rPr>
              <w:t>以现场查看相关佐证材料为准，每发布实施一项得</w:t>
            </w:r>
            <w:r>
              <w:rPr>
                <w:rFonts w:ascii="宋体" w:eastAsia="宋体" w:hAnsi="宋体" w:cs="宋体"/>
                <w:kern w:val="0"/>
                <w:sz w:val="18"/>
                <w:szCs w:val="18"/>
                <w:lang w:val="zh-TW"/>
              </w:rPr>
              <w:t>4</w:t>
            </w:r>
            <w:r>
              <w:rPr>
                <w:rFonts w:ascii="宋体" w:eastAsia="宋体" w:hAnsi="宋体" w:cs="宋体" w:hint="eastAsia"/>
                <w:kern w:val="0"/>
                <w:sz w:val="18"/>
                <w:szCs w:val="18"/>
                <w:lang w:val="zh-TW"/>
              </w:rPr>
              <w:t>分，每多一项得</w:t>
            </w:r>
            <w:r>
              <w:rPr>
                <w:rFonts w:ascii="宋体" w:eastAsia="宋体" w:hAnsi="宋体" w:cs="宋体"/>
                <w:kern w:val="0"/>
                <w:sz w:val="18"/>
                <w:szCs w:val="18"/>
                <w:lang w:val="zh-TW"/>
              </w:rPr>
              <w:t>2</w:t>
            </w:r>
            <w:r>
              <w:rPr>
                <w:rFonts w:ascii="宋体" w:eastAsia="宋体" w:hAnsi="宋体" w:cs="宋体" w:hint="eastAsia"/>
                <w:kern w:val="0"/>
                <w:sz w:val="18"/>
                <w:szCs w:val="18"/>
                <w:lang w:val="zh-TW"/>
              </w:rPr>
              <w:t>分，最高加</w:t>
            </w:r>
            <w:r>
              <w:rPr>
                <w:rFonts w:ascii="宋体" w:eastAsia="宋体" w:hAnsi="宋体" w:cs="宋体"/>
                <w:kern w:val="0"/>
                <w:sz w:val="18"/>
                <w:szCs w:val="18"/>
                <w:lang w:val="zh-TW"/>
              </w:rPr>
              <w:t>4</w:t>
            </w:r>
            <w:r>
              <w:rPr>
                <w:rFonts w:ascii="宋体" w:eastAsia="宋体" w:hAnsi="宋体" w:cs="宋体" w:hint="eastAsia"/>
                <w:kern w:val="0"/>
                <w:sz w:val="18"/>
                <w:szCs w:val="18"/>
                <w:lang w:val="zh-TW"/>
              </w:rPr>
              <w:t>分。</w:t>
            </w:r>
          </w:p>
        </w:tc>
        <w:tc>
          <w:tcPr>
            <w:tcW w:w="25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2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r>
              <w:rPr>
                <w:rFonts w:ascii="宋体" w:hAnsi="宋体" w:cs="宋体"/>
                <w:kern w:val="0"/>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576392">
            <w:pPr>
              <w:rPr>
                <w:rFonts w:ascii="宋体"/>
                <w:sz w:val="18"/>
                <w:szCs w:val="18"/>
              </w:rPr>
            </w:pPr>
            <w:r>
              <w:rPr>
                <w:rFonts w:ascii="宋体" w:hAnsi="宋体" w:cs="宋体"/>
                <w:sz w:val="18"/>
                <w:szCs w:val="18"/>
              </w:rPr>
              <w:t>4</w:t>
            </w: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39"/>
        </w:trPr>
        <w:tc>
          <w:tcPr>
            <w:tcW w:w="376" w:type="pct"/>
            <w:tcBorders>
              <w:top w:val="single" w:sz="6" w:space="0" w:color="000000"/>
              <w:left w:val="single" w:sz="8"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合计</w:t>
            </w:r>
          </w:p>
        </w:tc>
        <w:tc>
          <w:tcPr>
            <w:tcW w:w="860"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291"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000"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53"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b/>
                <w:bCs/>
                <w:kern w:val="0"/>
                <w:sz w:val="18"/>
                <w:szCs w:val="18"/>
              </w:rPr>
              <w:t>300</w:t>
            </w:r>
          </w:p>
        </w:tc>
        <w:tc>
          <w:tcPr>
            <w:tcW w:w="226"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01"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190" w:type="pct"/>
            <w:tcBorders>
              <w:top w:val="single" w:sz="6"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bl>
    <w:p w:rsidR="00257950" w:rsidRDefault="00257950" w:rsidP="00AD13C2">
      <w:pPr>
        <w:pStyle w:val="af9"/>
        <w:rPr>
          <w:rFonts w:cs="Times New Roman"/>
          <w:lang w:val="zh-TW"/>
        </w:rPr>
      </w:pPr>
    </w:p>
    <w:p w:rsidR="00257950" w:rsidRPr="00ED6FB7" w:rsidRDefault="00257950" w:rsidP="00AD13C2">
      <w:pPr>
        <w:pStyle w:val="af9"/>
        <w:rPr>
          <w:rFonts w:cs="Times New Roman"/>
          <w:lang w:val="zh-TW"/>
        </w:rPr>
      </w:pPr>
    </w:p>
    <w:p w:rsidR="00257950" w:rsidRDefault="00257950" w:rsidP="00FC1426">
      <w:pPr>
        <w:pStyle w:val="a6"/>
      </w:pPr>
    </w:p>
    <w:p w:rsidR="00257950" w:rsidRDefault="00257950" w:rsidP="00FC1426">
      <w:pPr>
        <w:pStyle w:val="ae"/>
      </w:pPr>
    </w:p>
    <w:p w:rsidR="00257950" w:rsidRDefault="00257950" w:rsidP="00785053">
      <w:pPr>
        <w:pStyle w:val="af0"/>
        <w:rPr>
          <w:rFonts w:cs="Times New Roman"/>
        </w:rPr>
      </w:pPr>
      <w:r>
        <w:rPr>
          <w:rFonts w:cs="Times New Roman"/>
        </w:rPr>
        <w:br/>
      </w:r>
      <w:bookmarkStart w:id="34" w:name="_Toc501616928"/>
      <w:bookmarkStart w:id="35" w:name="_Toc501619750"/>
      <w:r>
        <w:rPr>
          <w:rFonts w:hint="eastAsia"/>
        </w:rPr>
        <w:t>（规范性附录）</w:t>
      </w:r>
      <w:r>
        <w:rPr>
          <w:rFonts w:cs="Times New Roman"/>
        </w:rPr>
        <w:br/>
      </w:r>
      <w:bookmarkEnd w:id="34"/>
      <w:r w:rsidRPr="00785053">
        <w:rPr>
          <w:rFonts w:hint="eastAsia"/>
        </w:rPr>
        <w:t>游客监督评分表</w:t>
      </w:r>
      <w:bookmarkEnd w:id="35"/>
    </w:p>
    <w:p w:rsidR="00257950" w:rsidRDefault="00257950" w:rsidP="00D87546">
      <w:pPr>
        <w:pStyle w:val="af1"/>
        <w:spacing w:before="312" w:after="312"/>
        <w:rPr>
          <w:rFonts w:cs="Times New Roman"/>
        </w:rPr>
      </w:pPr>
      <w:r>
        <w:rPr>
          <w:rFonts w:hint="eastAsia"/>
          <w:lang w:val="zh-TW" w:eastAsia="zh-TW"/>
        </w:rPr>
        <w:t>评分说明</w:t>
      </w:r>
    </w:p>
    <w:p w:rsidR="00257950" w:rsidRPr="00D87546" w:rsidRDefault="00257950" w:rsidP="00D87546">
      <w:pPr>
        <w:pStyle w:val="afffc"/>
        <w:rPr>
          <w:rFonts w:cs="Times New Roman"/>
        </w:rPr>
      </w:pPr>
      <w:r w:rsidRPr="00D87546">
        <w:rPr>
          <w:rFonts w:hint="eastAsia"/>
        </w:rPr>
        <w:t>评分表满分为</w:t>
      </w:r>
      <w:r w:rsidRPr="00D87546">
        <w:t>100</w:t>
      </w:r>
      <w:r w:rsidRPr="00D87546">
        <w:rPr>
          <w:rFonts w:hint="eastAsia"/>
        </w:rPr>
        <w:t>分</w:t>
      </w:r>
      <w:r w:rsidRPr="00D87546">
        <w:t>,90</w:t>
      </w:r>
      <w:r w:rsidRPr="00D87546">
        <w:rPr>
          <w:rFonts w:hint="eastAsia"/>
        </w:rPr>
        <w:t>分为合格。</w:t>
      </w:r>
    </w:p>
    <w:p w:rsidR="00257950" w:rsidRPr="00D87546" w:rsidRDefault="00257950" w:rsidP="00D87546">
      <w:pPr>
        <w:pStyle w:val="afffc"/>
        <w:rPr>
          <w:rFonts w:cs="Times New Roman"/>
        </w:rPr>
      </w:pPr>
      <w:r w:rsidRPr="00D87546">
        <w:t xml:space="preserve"> </w:t>
      </w:r>
      <w:r w:rsidRPr="00D87546">
        <w:rPr>
          <w:rFonts w:cs="Times New Roman"/>
        </w:rPr>
        <w:t>“</w:t>
      </w:r>
      <w:r w:rsidRPr="00D87546">
        <w:rPr>
          <w:rFonts w:hint="eastAsia"/>
        </w:rPr>
        <w:t>是</w:t>
      </w:r>
      <w:r w:rsidRPr="00D87546">
        <w:rPr>
          <w:rFonts w:cs="Times New Roman"/>
        </w:rPr>
        <w:t>”</w:t>
      </w:r>
      <w:r w:rsidRPr="00D87546">
        <w:rPr>
          <w:rFonts w:hint="eastAsia"/>
        </w:rPr>
        <w:t>为</w:t>
      </w:r>
      <w:r w:rsidRPr="00D87546">
        <w:t>1</w:t>
      </w:r>
      <w:r w:rsidRPr="00D87546">
        <w:rPr>
          <w:rFonts w:hint="eastAsia"/>
        </w:rPr>
        <w:t>分，</w:t>
      </w:r>
      <w:r w:rsidRPr="00D87546">
        <w:rPr>
          <w:rFonts w:cs="Times New Roman"/>
        </w:rPr>
        <w:t>“</w:t>
      </w:r>
      <w:r w:rsidRPr="00D87546">
        <w:rPr>
          <w:rFonts w:hint="eastAsia"/>
        </w:rPr>
        <w:t>否</w:t>
      </w:r>
      <w:r w:rsidRPr="00D87546">
        <w:rPr>
          <w:rFonts w:cs="Times New Roman"/>
        </w:rPr>
        <w:t>”</w:t>
      </w:r>
      <w:r w:rsidRPr="00D87546">
        <w:rPr>
          <w:rFonts w:hint="eastAsia"/>
        </w:rPr>
        <w:t>为</w:t>
      </w:r>
      <w:r w:rsidRPr="00D87546">
        <w:t>0</w:t>
      </w:r>
      <w:r w:rsidRPr="00D87546">
        <w:rPr>
          <w:rFonts w:hint="eastAsia"/>
        </w:rPr>
        <w:t>分，</w:t>
      </w:r>
      <w:r w:rsidRPr="00D87546">
        <w:rPr>
          <w:rFonts w:cs="Times New Roman"/>
        </w:rPr>
        <w:t>“</w:t>
      </w:r>
      <w:r w:rsidRPr="00D87546">
        <w:rPr>
          <w:rFonts w:hint="eastAsia"/>
        </w:rPr>
        <w:t>未发生</w:t>
      </w:r>
      <w:r w:rsidRPr="00D87546">
        <w:rPr>
          <w:rFonts w:cs="Times New Roman"/>
        </w:rPr>
        <w:t>”</w:t>
      </w:r>
      <w:r w:rsidRPr="00D87546">
        <w:rPr>
          <w:rFonts w:hint="eastAsia"/>
        </w:rPr>
        <w:t>不计分，视为空项</w:t>
      </w:r>
      <w:r w:rsidRPr="00D87546">
        <w:t>,</w:t>
      </w:r>
      <w:r w:rsidRPr="00D87546">
        <w:rPr>
          <w:rFonts w:hint="eastAsia"/>
        </w:rPr>
        <w:t>该项分值计入空项分。</w:t>
      </w:r>
    </w:p>
    <w:p w:rsidR="00257950" w:rsidRDefault="00257950" w:rsidP="00D87546">
      <w:pPr>
        <w:pStyle w:val="af1"/>
        <w:spacing w:before="312" w:after="312"/>
        <w:rPr>
          <w:rFonts w:cs="Times New Roman"/>
        </w:rPr>
      </w:pPr>
      <w:r>
        <w:rPr>
          <w:rFonts w:hint="eastAsia"/>
          <w:lang w:val="zh-TW" w:eastAsia="zh-TW"/>
        </w:rPr>
        <w:t>游客监督评价计算公式</w:t>
      </w:r>
    </w:p>
    <w:p w:rsidR="00257950" w:rsidRDefault="00257950" w:rsidP="00AD13C2">
      <w:pPr>
        <w:pStyle w:val="af9"/>
        <w:rPr>
          <w:rFonts w:cs="Times New Roman"/>
        </w:rPr>
      </w:pPr>
      <w:r>
        <w:rPr>
          <w:rFonts w:hint="eastAsia"/>
          <w:lang w:val="zh-TW" w:eastAsia="zh-TW"/>
        </w:rPr>
        <w:t>评价总分</w:t>
      </w:r>
      <w:r>
        <w:t>=</w:t>
      </w:r>
      <w:r>
        <w:rPr>
          <w:rFonts w:hint="eastAsia"/>
          <w:lang w:val="zh-TW" w:eastAsia="zh-TW"/>
        </w:rPr>
        <w:t>各项目实得分之和</w:t>
      </w:r>
      <w:r>
        <w:rPr>
          <w:rFonts w:cs="Times New Roman"/>
        </w:rPr>
        <w:t>×</w:t>
      </w:r>
    </w:p>
    <w:p w:rsidR="00257950" w:rsidRDefault="00257950" w:rsidP="00D87546">
      <w:pPr>
        <w:pStyle w:val="af1"/>
        <w:spacing w:before="312" w:after="312"/>
        <w:rPr>
          <w:rFonts w:cs="Times New Roman"/>
        </w:rPr>
      </w:pPr>
      <w:r>
        <w:rPr>
          <w:rFonts w:hint="eastAsia"/>
          <w:lang w:val="zh-TW" w:eastAsia="zh-TW"/>
        </w:rPr>
        <w:t>评分标准</w:t>
      </w:r>
    </w:p>
    <w:p w:rsidR="00257950" w:rsidRDefault="00257950" w:rsidP="00D87546">
      <w:pPr>
        <w:pStyle w:val="af"/>
        <w:spacing w:before="156" w:after="156"/>
        <w:rPr>
          <w:rFonts w:cs="Times New Roman"/>
        </w:rPr>
      </w:pPr>
      <w:r>
        <w:rPr>
          <w:rFonts w:hint="eastAsia"/>
          <w:lang w:val="zh-TW" w:eastAsia="zh-TW"/>
        </w:rPr>
        <w:t>湖南省旅行社诚信经营规范与等级评定游客监督评分表</w:t>
      </w:r>
    </w:p>
    <w:p w:rsidR="00257950" w:rsidRPr="00D87546" w:rsidRDefault="00257950" w:rsidP="00D87546">
      <w:pPr>
        <w:pStyle w:val="Afffff7"/>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cs="宋体"/>
          <w:kern w:val="0"/>
          <w:sz w:val="18"/>
          <w:szCs w:val="18"/>
        </w:rPr>
      </w:pPr>
      <w:r w:rsidRPr="00D87546">
        <w:rPr>
          <w:rFonts w:ascii="宋体" w:eastAsia="宋体" w:hAnsi="宋体" w:cs="宋体" w:hint="eastAsia"/>
          <w:kern w:val="0"/>
          <w:sz w:val="18"/>
          <w:szCs w:val="18"/>
          <w:lang w:val="zh-TW" w:eastAsia="zh-TW"/>
        </w:rPr>
        <w:t>合同编号</w:t>
      </w:r>
      <w:r w:rsidRPr="00D87546">
        <w:rPr>
          <w:rFonts w:ascii="宋体" w:eastAsia="宋体" w:hAnsi="宋体" w:cs="宋体"/>
          <w:kern w:val="0"/>
          <w:sz w:val="18"/>
          <w:szCs w:val="18"/>
        </w:rPr>
        <w:t xml:space="preserve">:                </w:t>
      </w:r>
      <w:r w:rsidRPr="00D87546">
        <w:rPr>
          <w:rFonts w:ascii="宋体" w:eastAsia="宋体" w:hAnsi="宋体" w:cs="宋体"/>
          <w:kern w:val="0"/>
          <w:sz w:val="18"/>
          <w:szCs w:val="18"/>
          <w:lang w:val="zh-TW" w:eastAsia="zh-TW"/>
        </w:rPr>
        <w:t xml:space="preserve">  </w:t>
      </w:r>
      <w:r w:rsidRPr="00D87546">
        <w:rPr>
          <w:rFonts w:ascii="宋体" w:eastAsia="宋体" w:hAnsi="宋体" w:cs="宋体" w:hint="eastAsia"/>
          <w:kern w:val="0"/>
          <w:sz w:val="18"/>
          <w:szCs w:val="18"/>
          <w:lang w:val="zh-TW" w:eastAsia="zh-TW"/>
        </w:rPr>
        <w:t>游客姓名</w:t>
      </w:r>
      <w:r w:rsidRPr="00D87546">
        <w:rPr>
          <w:rFonts w:ascii="宋体" w:eastAsia="宋体" w:hAnsi="宋体" w:cs="宋体"/>
          <w:kern w:val="0"/>
          <w:sz w:val="18"/>
          <w:szCs w:val="18"/>
        </w:rPr>
        <w:t xml:space="preserve">:         </w:t>
      </w:r>
      <w:r w:rsidRPr="00D87546">
        <w:rPr>
          <w:rFonts w:ascii="宋体" w:eastAsia="宋体" w:hAnsi="宋体" w:cs="宋体"/>
          <w:kern w:val="0"/>
          <w:sz w:val="18"/>
          <w:szCs w:val="18"/>
          <w:lang w:val="zh-TW" w:eastAsia="zh-TW"/>
        </w:rPr>
        <w:t xml:space="preserve">          </w:t>
      </w:r>
      <w:r w:rsidRPr="00D87546">
        <w:rPr>
          <w:rFonts w:ascii="宋体" w:eastAsia="宋体" w:hAnsi="宋体" w:cs="宋体" w:hint="eastAsia"/>
          <w:kern w:val="0"/>
          <w:sz w:val="18"/>
          <w:szCs w:val="18"/>
          <w:lang w:val="zh-TW" w:eastAsia="zh-TW"/>
        </w:rPr>
        <w:t>联系方式</w:t>
      </w:r>
      <w:r w:rsidRPr="00D87546">
        <w:rPr>
          <w:rFonts w:ascii="宋体" w:eastAsia="宋体" w:hAnsi="宋体" w:cs="宋体"/>
          <w:kern w:val="0"/>
          <w:sz w:val="18"/>
          <w:szCs w:val="18"/>
        </w:rPr>
        <w:t xml:space="preserve">:        </w:t>
      </w:r>
    </w:p>
    <w:p w:rsidR="00257950" w:rsidRPr="00D87546" w:rsidRDefault="00257950" w:rsidP="00D87546">
      <w:pPr>
        <w:pStyle w:val="Afffff7"/>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kern w:val="0"/>
          <w:sz w:val="18"/>
          <w:szCs w:val="18"/>
        </w:rPr>
      </w:pPr>
      <w:r w:rsidRPr="00D87546">
        <w:rPr>
          <w:rFonts w:ascii="宋体" w:eastAsia="宋体" w:hAnsi="宋体" w:cs="宋体" w:hint="eastAsia"/>
          <w:kern w:val="0"/>
          <w:sz w:val="18"/>
          <w:szCs w:val="18"/>
          <w:lang w:val="zh-TW" w:eastAsia="zh-TW"/>
        </w:rPr>
        <w:t>全陪导游员姓名</w:t>
      </w:r>
      <w:r w:rsidRPr="00D87546">
        <w:rPr>
          <w:rFonts w:ascii="宋体" w:eastAsia="宋体" w:hAnsi="宋体" w:cs="宋体"/>
          <w:kern w:val="0"/>
          <w:sz w:val="18"/>
          <w:szCs w:val="18"/>
        </w:rPr>
        <w:t xml:space="preserve">:         </w:t>
      </w:r>
      <w:r w:rsidRPr="00D87546">
        <w:rPr>
          <w:rFonts w:ascii="宋体" w:eastAsia="宋体" w:hAnsi="宋体" w:cs="宋体"/>
          <w:kern w:val="0"/>
          <w:sz w:val="18"/>
          <w:szCs w:val="18"/>
          <w:lang w:val="zh-TW" w:eastAsia="zh-TW"/>
        </w:rPr>
        <w:t xml:space="preserve"> </w:t>
      </w:r>
      <w:r w:rsidRPr="00D87546">
        <w:rPr>
          <w:rFonts w:ascii="宋体" w:eastAsia="宋体" w:hAnsi="宋体" w:cs="宋体" w:hint="eastAsia"/>
          <w:kern w:val="0"/>
          <w:sz w:val="18"/>
          <w:szCs w:val="18"/>
          <w:lang w:val="zh-TW" w:eastAsia="zh-TW"/>
        </w:rPr>
        <w:t>联系方式</w:t>
      </w:r>
      <w:r w:rsidRPr="00D87546">
        <w:rPr>
          <w:rFonts w:ascii="宋体" w:eastAsia="宋体" w:hAnsi="宋体" w:cs="宋体"/>
          <w:kern w:val="0"/>
          <w:sz w:val="18"/>
          <w:szCs w:val="18"/>
        </w:rPr>
        <w:t xml:space="preserve">:      </w:t>
      </w:r>
      <w:r w:rsidRPr="00D87546">
        <w:rPr>
          <w:rFonts w:ascii="宋体" w:eastAsia="宋体" w:hAnsi="宋体" w:cs="宋体"/>
          <w:kern w:val="0"/>
          <w:sz w:val="18"/>
          <w:szCs w:val="18"/>
          <w:lang w:val="zh-TW" w:eastAsia="zh-TW"/>
        </w:rPr>
        <w:t xml:space="preserve">    </w:t>
      </w:r>
      <w:r w:rsidRPr="00D87546">
        <w:rPr>
          <w:rFonts w:ascii="宋体" w:eastAsia="宋体" w:hAnsi="宋体" w:cs="宋体" w:hint="eastAsia"/>
          <w:kern w:val="0"/>
          <w:sz w:val="18"/>
          <w:szCs w:val="18"/>
          <w:lang w:val="zh-TW" w:eastAsia="zh-TW"/>
        </w:rPr>
        <w:t>地陪导游员姓名</w:t>
      </w:r>
      <w:r w:rsidRPr="00D87546">
        <w:rPr>
          <w:rFonts w:ascii="宋体" w:eastAsia="宋体" w:hAnsi="宋体" w:cs="宋体"/>
          <w:kern w:val="0"/>
          <w:sz w:val="18"/>
          <w:szCs w:val="18"/>
        </w:rPr>
        <w:t xml:space="preserve">:       </w:t>
      </w:r>
      <w:r w:rsidRPr="00D87546">
        <w:rPr>
          <w:rFonts w:ascii="宋体" w:eastAsia="宋体" w:hAnsi="宋体" w:cs="宋体"/>
          <w:kern w:val="0"/>
          <w:sz w:val="18"/>
          <w:szCs w:val="18"/>
          <w:lang w:val="zh-TW" w:eastAsia="zh-TW"/>
        </w:rPr>
        <w:t xml:space="preserve">  </w:t>
      </w:r>
      <w:r w:rsidRPr="00D87546">
        <w:rPr>
          <w:rFonts w:ascii="宋体" w:eastAsia="宋体" w:hAnsi="宋体" w:cs="宋体" w:hint="eastAsia"/>
          <w:kern w:val="0"/>
          <w:sz w:val="18"/>
          <w:szCs w:val="18"/>
          <w:lang w:val="zh-TW" w:eastAsia="zh-TW"/>
        </w:rPr>
        <w:t>联系方式：</w:t>
      </w:r>
    </w:p>
    <w:p w:rsidR="00257950" w:rsidRDefault="00257950" w:rsidP="00AD13C2">
      <w:pPr>
        <w:pStyle w:val="af9"/>
        <w:rPr>
          <w:rFonts w:cs="Times New Roman"/>
        </w:rPr>
      </w:pPr>
    </w:p>
    <w:tbl>
      <w:tblPr>
        <w:tblW w:w="5000" w:type="pct"/>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0A0"/>
      </w:tblPr>
      <w:tblGrid>
        <w:gridCol w:w="2322"/>
        <w:gridCol w:w="5284"/>
        <w:gridCol w:w="540"/>
        <w:gridCol w:w="510"/>
        <w:gridCol w:w="858"/>
      </w:tblGrid>
      <w:tr w:rsidR="00257950" w:rsidRPr="00664548">
        <w:trPr>
          <w:trHeight w:val="279"/>
          <w:tblHeader/>
        </w:trPr>
        <w:tc>
          <w:tcPr>
            <w:tcW w:w="1220" w:type="pct"/>
            <w:tcBorders>
              <w:top w:val="single" w:sz="8"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项</w:t>
            </w:r>
            <w:r w:rsidRPr="00664548">
              <w:rPr>
                <w:rFonts w:ascii="宋体" w:eastAsia="宋体" w:hAnsi="宋体" w:cs="宋体"/>
                <w:kern w:val="0"/>
                <w:sz w:val="18"/>
                <w:szCs w:val="18"/>
              </w:rPr>
              <w:t xml:space="preserve">  </w:t>
            </w:r>
            <w:r w:rsidRPr="00664548">
              <w:rPr>
                <w:rFonts w:ascii="宋体" w:eastAsia="宋体" w:hAnsi="宋体" w:cs="宋体" w:hint="eastAsia"/>
                <w:kern w:val="0"/>
                <w:sz w:val="18"/>
                <w:szCs w:val="18"/>
                <w:lang w:val="zh-TW" w:eastAsia="zh-TW"/>
              </w:rPr>
              <w:t>目</w:t>
            </w:r>
          </w:p>
        </w:tc>
        <w:tc>
          <w:tcPr>
            <w:tcW w:w="2777"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评</w:t>
            </w:r>
            <w:r w:rsidRPr="00664548">
              <w:rPr>
                <w:rFonts w:ascii="宋体" w:eastAsia="宋体" w:hAnsi="宋体" w:cs="宋体"/>
                <w:kern w:val="0"/>
                <w:sz w:val="18"/>
                <w:szCs w:val="18"/>
              </w:rPr>
              <w:t xml:space="preserve">  </w:t>
            </w:r>
            <w:r w:rsidRPr="00664548">
              <w:rPr>
                <w:rFonts w:ascii="宋体" w:eastAsia="宋体" w:hAnsi="宋体" w:cs="宋体" w:hint="eastAsia"/>
                <w:kern w:val="0"/>
                <w:sz w:val="18"/>
                <w:szCs w:val="18"/>
                <w:lang w:val="zh-TW" w:eastAsia="zh-TW"/>
              </w:rPr>
              <w:t>分</w:t>
            </w:r>
            <w:r w:rsidRPr="00664548">
              <w:rPr>
                <w:rFonts w:ascii="宋体" w:eastAsia="宋体" w:hAnsi="宋体" w:cs="宋体"/>
                <w:kern w:val="0"/>
                <w:sz w:val="18"/>
                <w:szCs w:val="18"/>
              </w:rPr>
              <w:t xml:space="preserve">  </w:t>
            </w:r>
            <w:r w:rsidRPr="00664548">
              <w:rPr>
                <w:rFonts w:ascii="宋体" w:eastAsia="宋体" w:hAnsi="宋体" w:cs="宋体" w:hint="eastAsia"/>
                <w:kern w:val="0"/>
                <w:sz w:val="18"/>
                <w:szCs w:val="18"/>
                <w:lang w:val="zh-TW" w:eastAsia="zh-TW"/>
              </w:rPr>
              <w:t>标</w:t>
            </w:r>
            <w:r w:rsidRPr="00664548">
              <w:rPr>
                <w:rFonts w:ascii="宋体" w:eastAsia="宋体" w:hAnsi="宋体" w:cs="宋体"/>
                <w:kern w:val="0"/>
                <w:sz w:val="18"/>
                <w:szCs w:val="18"/>
              </w:rPr>
              <w:t xml:space="preserve">  </w:t>
            </w:r>
            <w:r w:rsidRPr="00664548">
              <w:rPr>
                <w:rFonts w:ascii="宋体" w:eastAsia="宋体" w:hAnsi="宋体" w:cs="宋体" w:hint="eastAsia"/>
                <w:kern w:val="0"/>
                <w:sz w:val="18"/>
                <w:szCs w:val="18"/>
                <w:lang w:val="zh-TW" w:eastAsia="zh-TW"/>
              </w:rPr>
              <w:t>准</w:t>
            </w:r>
          </w:p>
        </w:tc>
        <w:tc>
          <w:tcPr>
            <w:tcW w:w="284"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是</w:t>
            </w:r>
          </w:p>
        </w:tc>
        <w:tc>
          <w:tcPr>
            <w:tcW w:w="268" w:type="pct"/>
            <w:tcBorders>
              <w:top w:val="single" w:sz="8"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否</w:t>
            </w:r>
          </w:p>
        </w:tc>
        <w:tc>
          <w:tcPr>
            <w:tcW w:w="452" w:type="pct"/>
            <w:tcBorders>
              <w:top w:val="single" w:sz="8"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未发生</w:t>
            </w: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1.</w:t>
            </w:r>
            <w:r w:rsidRPr="00664548">
              <w:rPr>
                <w:rFonts w:ascii="宋体" w:eastAsia="宋体" w:hAnsi="宋体" w:cs="宋体" w:hint="eastAsia"/>
                <w:kern w:val="0"/>
                <w:sz w:val="18"/>
                <w:szCs w:val="18"/>
                <w:lang w:val="zh-TW" w:eastAsia="zh-TW"/>
              </w:rPr>
              <w:t>导游服务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1.1</w:t>
            </w:r>
            <w:r w:rsidRPr="00664548">
              <w:rPr>
                <w:rFonts w:ascii="宋体" w:eastAsia="宋体" w:hAnsi="宋体" w:cs="宋体" w:hint="eastAsia"/>
                <w:kern w:val="0"/>
                <w:sz w:val="18"/>
                <w:szCs w:val="18"/>
                <w:lang w:val="zh-TW" w:eastAsia="zh-TW"/>
              </w:rPr>
              <w:t>基本素质</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1.1.1</w:t>
            </w:r>
            <w:r w:rsidRPr="00664548">
              <w:rPr>
                <w:rFonts w:ascii="宋体" w:eastAsia="宋体" w:hAnsi="宋体" w:cs="宋体" w:hint="eastAsia"/>
                <w:kern w:val="0"/>
                <w:sz w:val="18"/>
                <w:szCs w:val="18"/>
                <w:lang w:val="zh-TW" w:eastAsia="zh-TW"/>
              </w:rPr>
              <w:t>思想政治素质</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导游员在服务过程中遵纪守法。</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导游员在服务过程中遵守社会公德恪守职业道德。</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导游员在服务过程中表现出优秀的道德品质</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讲文明。</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导游员在服务过程中向游客宣讲文明旅游。</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导游员在服务过程中尊重游客宗教信仰、民族风俗和生活习惯。</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导游员在服务过程中尊重当地宗教信仰、民族风俗和生活习惯。</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导游员完成接待计划所规定的各项任务。</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1.1.2</w:t>
            </w:r>
            <w:r w:rsidRPr="00664548">
              <w:rPr>
                <w:rFonts w:ascii="宋体" w:eastAsia="宋体" w:hAnsi="宋体" w:cs="宋体" w:hint="eastAsia"/>
                <w:kern w:val="0"/>
                <w:sz w:val="18"/>
                <w:szCs w:val="18"/>
                <w:lang w:val="zh-TW" w:eastAsia="zh-TW"/>
              </w:rPr>
              <w:t>职业形象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导游员仪表端庄</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服装整洁、大方、得体。</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导游员言行有度，举止符合礼仪规范。</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导游员在服务过程中佩戴导游证。</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导游员带领超过</w:t>
            </w:r>
            <w:r w:rsidRPr="00664548">
              <w:rPr>
                <w:rFonts w:ascii="宋体" w:eastAsia="宋体" w:hAnsi="宋体" w:cs="宋体"/>
                <w:kern w:val="0"/>
                <w:sz w:val="18"/>
                <w:szCs w:val="18"/>
              </w:rPr>
              <w:t>10</w:t>
            </w:r>
            <w:r w:rsidRPr="00664548">
              <w:rPr>
                <w:rFonts w:ascii="宋体" w:eastAsia="宋体" w:hAnsi="宋体" w:cs="宋体" w:hint="eastAsia"/>
                <w:kern w:val="0"/>
                <w:sz w:val="18"/>
                <w:szCs w:val="18"/>
                <w:lang w:val="zh-TW" w:eastAsia="zh-TW"/>
              </w:rPr>
              <w:t>人的旅游团队时打导游旗。</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9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1.2</w:t>
            </w:r>
            <w:r w:rsidRPr="00664548">
              <w:rPr>
                <w:rFonts w:ascii="宋体" w:eastAsia="宋体" w:hAnsi="宋体" w:cs="宋体" w:hint="eastAsia"/>
                <w:kern w:val="0"/>
                <w:sz w:val="18"/>
                <w:szCs w:val="18"/>
                <w:lang w:val="zh-TW" w:eastAsia="zh-TW"/>
              </w:rPr>
              <w:t>业务水平</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导游员掌握法律常识、旅行常识、政治经济和社会知识，具有广泛的历史、地理、民俗、心理学、美学等知识，能正确解说。</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导游员讲解和指导游览相结合，使旅游者能充分游览。</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导游员能有效处理旅游过程中突发事件。</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导游员在景点讲解过程中没有出现明显错误。</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导游员在讲解过程中没有夸大其词。</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1.3</w:t>
            </w:r>
            <w:r w:rsidRPr="00664548">
              <w:rPr>
                <w:rFonts w:ascii="宋体" w:eastAsia="宋体" w:hAnsi="宋体" w:cs="宋体" w:hint="eastAsia"/>
                <w:kern w:val="0"/>
                <w:sz w:val="18"/>
                <w:szCs w:val="18"/>
                <w:lang w:val="zh-TW" w:eastAsia="zh-TW"/>
              </w:rPr>
              <w:t>服务态度</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导游员在服务过程中表情稳重自然、态度和蔼诚恳、热情、富有亲和力。</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导游员在服务过程中不讲脏话，使用礼貌用语。</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导游员积极耐心回答旅游者提出的问题。</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导游员主动向旅游者介绍餐馆及菜肴特色，介绍餐馆设施等相关信息。</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导游员主动向旅游者介绍饭店相关信息。</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导游员主动向旅游者讲明游览过程中的注意事项。</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导游员主动向旅游者介绍本地娱乐项目</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无违规言行。</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导游员主动向旅游者介绍本地商品主要品种和特色，无违规言行。</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导游员主动对老、弱、病、残、孕的旅游者给予特别照顾。</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导游员主动征求旅游者意见和建议。</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导游员在旅游者上下交通工具时主动给予协助。</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1.4</w:t>
            </w:r>
            <w:r w:rsidRPr="00664548">
              <w:rPr>
                <w:rFonts w:ascii="宋体" w:eastAsia="宋体" w:hAnsi="宋体" w:cs="宋体" w:hint="eastAsia"/>
                <w:kern w:val="0"/>
                <w:sz w:val="18"/>
                <w:szCs w:val="18"/>
                <w:lang w:val="zh-TW" w:eastAsia="zh-TW"/>
              </w:rPr>
              <w:t>服务技巧</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沟通能力强</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能及时有效安抚旅游者情绪。</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导游员讲解生动风趣</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富有感染力。</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导游员对旅游者一视同仁。</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导游员在服务过程中清点旅游者人数使用尊重有礼貌的方式。</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导游员在服务过程中始终是提前到达约定地点。</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2.</w:t>
            </w:r>
            <w:r w:rsidRPr="00664548">
              <w:rPr>
                <w:rFonts w:ascii="宋体" w:eastAsia="宋体" w:hAnsi="宋体" w:cs="宋体" w:hint="eastAsia"/>
                <w:kern w:val="0"/>
                <w:sz w:val="18"/>
                <w:szCs w:val="18"/>
                <w:lang w:val="zh-TW" w:eastAsia="zh-TW"/>
              </w:rPr>
              <w:t>配套服务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2.1</w:t>
            </w:r>
            <w:r w:rsidRPr="00664548">
              <w:rPr>
                <w:rFonts w:ascii="宋体" w:eastAsia="宋体" w:hAnsi="宋体" w:cs="宋体" w:hint="eastAsia"/>
                <w:kern w:val="0"/>
                <w:sz w:val="18"/>
                <w:szCs w:val="18"/>
                <w:lang w:val="zh-TW" w:eastAsia="zh-TW"/>
              </w:rPr>
              <w:t>餐饮服务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餐馆醒目位置悬挂有营业执照、卫生许可证等相关证照。</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用餐环境卫生整洁。</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餐馆工作人员着统一工作服。</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食物新鲜无异味。</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上菜及时。</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用餐过程中的提问能得到及时解答。</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餐馆工作人员服务态度热情。</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2.2</w:t>
            </w:r>
            <w:r w:rsidRPr="00664548">
              <w:rPr>
                <w:rFonts w:ascii="宋体" w:eastAsia="宋体" w:hAnsi="宋体" w:cs="宋体" w:hint="eastAsia"/>
                <w:kern w:val="0"/>
                <w:sz w:val="18"/>
                <w:szCs w:val="18"/>
                <w:lang w:val="zh-TW" w:eastAsia="zh-TW"/>
              </w:rPr>
              <w:t>住宿服务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到店后能及时入住。</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客房物件摆放整齐。</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客房设施使用安全正常。</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客房卫生状况良好。</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饭店工作人员服务态度热情。</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2.3</w:t>
            </w:r>
            <w:r w:rsidRPr="00664548">
              <w:rPr>
                <w:rFonts w:ascii="宋体" w:eastAsia="宋体" w:hAnsi="宋体" w:cs="宋体" w:hint="eastAsia"/>
                <w:kern w:val="0"/>
                <w:sz w:val="18"/>
                <w:szCs w:val="18"/>
                <w:lang w:val="zh-TW" w:eastAsia="zh-TW"/>
              </w:rPr>
              <w:t>交通服务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交通工具性能好</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安全舒适。</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司机仪表整洁。</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司机具有良好的服务意识和服务态度。</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司机在旅游过程中绐终能提前到达指定地点。</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司机具有娴熟的驾车技能。</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存在车内物品没有发生丢失。</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2.4</w:t>
            </w:r>
            <w:r w:rsidRPr="00664548">
              <w:rPr>
                <w:rFonts w:ascii="宋体" w:eastAsia="宋体" w:hAnsi="宋体" w:cs="宋体" w:hint="eastAsia"/>
                <w:kern w:val="0"/>
                <w:sz w:val="18"/>
                <w:szCs w:val="18"/>
                <w:lang w:val="zh-TW" w:eastAsia="zh-TW"/>
              </w:rPr>
              <w:t>游览服务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老、弱、病、残、孕的旅游者享受相关便利与优惠政策。</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在游览过程中</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旅行社采取相应的安全措施。</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没有主动安排另行付费旅游项目。</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游览时间安排充裕</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没有增加或减少旅游服务项目。</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同一游览过程中</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没有因旅游者年龄和职业等不同而增加额外费用。</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2.5</w:t>
            </w:r>
            <w:r w:rsidRPr="00664548">
              <w:rPr>
                <w:rFonts w:ascii="宋体" w:eastAsia="宋体" w:hAnsi="宋体" w:cs="宋体" w:hint="eastAsia"/>
                <w:kern w:val="0"/>
                <w:sz w:val="18"/>
                <w:szCs w:val="18"/>
                <w:lang w:val="zh-TW" w:eastAsia="zh-TW"/>
              </w:rPr>
              <w:t>购物服务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导游员没有擅自安排购物或指定具体购物场所。</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根据旅游者需要</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提供购物过程所需介绍、翻译、托运等服务。</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2.6</w:t>
            </w:r>
            <w:r w:rsidRPr="00664548">
              <w:rPr>
                <w:rFonts w:ascii="宋体" w:eastAsia="宋体" w:hAnsi="宋体" w:cs="宋体" w:hint="eastAsia"/>
                <w:kern w:val="0"/>
                <w:sz w:val="18"/>
                <w:szCs w:val="18"/>
                <w:lang w:val="zh-TW" w:eastAsia="zh-TW"/>
              </w:rPr>
              <w:t>娱乐服务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导游员无强行擅自增加付费娱乐项目。</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娱乐活动内容丰富</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形式多样。</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娱乐场所健康合法。</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旅途中组织的娱乐活动积极健康</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具有一定文化品位。</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w:t>
            </w:r>
            <w:r w:rsidRPr="00664548">
              <w:rPr>
                <w:rFonts w:ascii="宋体" w:eastAsia="宋体" w:hAnsi="宋体" w:cs="宋体" w:hint="eastAsia"/>
                <w:kern w:val="0"/>
                <w:sz w:val="18"/>
                <w:szCs w:val="18"/>
                <w:lang w:val="zh-TW" w:eastAsia="zh-TW"/>
              </w:rPr>
              <w:t>旅行社服务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3.1</w:t>
            </w:r>
            <w:r w:rsidRPr="00664548">
              <w:rPr>
                <w:rFonts w:ascii="宋体" w:eastAsia="宋体" w:hAnsi="宋体" w:cs="宋体" w:hint="eastAsia"/>
                <w:kern w:val="0"/>
                <w:sz w:val="18"/>
                <w:szCs w:val="18"/>
                <w:lang w:val="zh-TW" w:eastAsia="zh-TW"/>
              </w:rPr>
              <w:t>产品设计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线路产品特色鲜明</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主题突出。</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景点选择具有代表性</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可观性强。</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旅游节奏安排合理</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劳逸结合。</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游览线路安排合理</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没有走回头路。</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产品定价合理</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价质相符。</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对老、弱、病、残、孕的旅游者设计了相应的安全保障措施。</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3.2</w:t>
            </w:r>
            <w:r w:rsidRPr="00664548">
              <w:rPr>
                <w:rFonts w:ascii="宋体" w:eastAsia="宋体" w:hAnsi="宋体" w:cs="宋体" w:hint="eastAsia"/>
                <w:kern w:val="0"/>
                <w:sz w:val="18"/>
                <w:szCs w:val="18"/>
                <w:lang w:val="zh-TW" w:eastAsia="zh-TW"/>
              </w:rPr>
              <w:t>门市服务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接待工作人员服务热情</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能给旅游者提供周到细致的服务。</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接待工作人员业务熟悉</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能及时准确解答旅游者提问。</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接待工作人员具备相应的产品知识</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能给旅游者提供准确有效的产品信息。</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旅游者可以通过电话沟通获得及时准确的旅游信息，并能进行产品咨询及预订。</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旅游者可以从旅行社微信平台获得及时准确的旅游信息</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并能进行产品咨询及预订。</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旅游者可以从旅行社网站获得及时准确的旅游信息，并能进行产品咨询及预订。</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办理报名手续迅速准确</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能及时通知出游等相关信息。</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3.3</w:t>
            </w:r>
            <w:r w:rsidRPr="00664548">
              <w:rPr>
                <w:rFonts w:ascii="宋体" w:eastAsia="宋体" w:hAnsi="宋体" w:cs="宋体" w:hint="eastAsia"/>
                <w:kern w:val="0"/>
                <w:sz w:val="18"/>
                <w:szCs w:val="18"/>
                <w:lang w:val="zh-TW" w:eastAsia="zh-TW"/>
              </w:rPr>
              <w:t>合同履行</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与旅游者签订合法旅游合同。</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提供与旅游合同相一致的餐饮服务。</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提供与旅游合同相一致的住宿服务。</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提供与旅游合同相一致的交通服务。</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提供与旅游合同相一致的游览服务。</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提供与旅游合同相一致的娱乐服务。</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因客观原因造成合同内容需要变更的</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旅行社与旅游者协商后解决。</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因旅行社单方面原因造成合同没法履行的</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旅行社主动承担所有责任及赔偿。</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提示旅游者按照规定投保人身意外伤害保险。</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3.4</w:t>
            </w:r>
            <w:r w:rsidRPr="00664548">
              <w:rPr>
                <w:rFonts w:ascii="宋体" w:eastAsia="宋体" w:hAnsi="宋体" w:cs="宋体" w:hint="eastAsia"/>
                <w:kern w:val="0"/>
                <w:sz w:val="18"/>
                <w:szCs w:val="18"/>
                <w:lang w:val="zh-TW" w:eastAsia="zh-TW"/>
              </w:rPr>
              <w:t>突发事件处理</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3.4.1</w:t>
            </w:r>
            <w:r w:rsidRPr="00664548">
              <w:rPr>
                <w:rFonts w:ascii="宋体" w:eastAsia="宋体" w:hAnsi="宋体" w:cs="宋体" w:hint="eastAsia"/>
                <w:kern w:val="0"/>
                <w:sz w:val="18"/>
                <w:szCs w:val="18"/>
                <w:lang w:val="zh-TW" w:eastAsia="zh-TW"/>
              </w:rPr>
              <w:t>变更路线或日程</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旅游者提出变更</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原则上按合同执行</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特殊情况旅行社及时处理安排妥当。</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9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因客观原因需要变更，旅行社向旅游者做解释工作并充分考虑旅游者意见及建议，及时安排妥当。</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9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3.4.2</w:t>
            </w:r>
            <w:r w:rsidRPr="00664548">
              <w:rPr>
                <w:rFonts w:ascii="宋体" w:eastAsia="宋体" w:hAnsi="宋体" w:cs="宋体" w:hint="eastAsia"/>
                <w:kern w:val="0"/>
                <w:sz w:val="18"/>
                <w:szCs w:val="18"/>
                <w:lang w:val="zh-TW" w:eastAsia="zh-TW"/>
              </w:rPr>
              <w:t>丢失证件或物品</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旅行社详细了解丢失情况</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尽力协助寻找</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同时协助旅游者向有关部门报案</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补办必要的手续。</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131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3.4.3</w:t>
            </w:r>
            <w:r w:rsidRPr="00664548">
              <w:rPr>
                <w:rFonts w:ascii="宋体" w:eastAsia="宋体" w:hAnsi="宋体" w:cs="宋体" w:hint="eastAsia"/>
                <w:kern w:val="0"/>
                <w:sz w:val="18"/>
                <w:szCs w:val="18"/>
                <w:lang w:val="zh-TW" w:eastAsia="zh-TW"/>
              </w:rPr>
              <w:t>丢失或损坏行李</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旅行社详细了解丢失或损坏情况</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协助旅游者向承运人索赔</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如难以找出责任人时</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尽量协助当事人开具有关证明</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以便向投保公司索赔</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并视情况向有关部门报告。</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3.4.4</w:t>
            </w:r>
            <w:r w:rsidRPr="00664548">
              <w:rPr>
                <w:rFonts w:ascii="宋体" w:eastAsia="宋体" w:hAnsi="宋体" w:cs="宋体" w:hint="eastAsia"/>
                <w:kern w:val="0"/>
                <w:sz w:val="18"/>
                <w:szCs w:val="18"/>
                <w:lang w:val="zh-TW" w:eastAsia="zh-TW"/>
              </w:rPr>
              <w:t>旅游者伤病</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旅游者意外受伤患病时</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旅行社派人及时探视</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有需要时</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派人陪同患者前往医院就诊。</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9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3.4.5</w:t>
            </w:r>
            <w:r w:rsidRPr="00664548">
              <w:rPr>
                <w:rFonts w:ascii="宋体" w:eastAsia="宋体" w:hAnsi="宋体" w:cs="宋体" w:hint="eastAsia"/>
                <w:kern w:val="0"/>
                <w:sz w:val="18"/>
                <w:szCs w:val="18"/>
                <w:lang w:val="zh-TW" w:eastAsia="zh-TW"/>
              </w:rPr>
              <w:t>旅游者病危</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旅游者病危时</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旅行社应立即派人协同患者亲友或领队送病人去急救中或医院抢救</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或请医生前来抢救。</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9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在抢救过程中</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旅行社要求领队或患者亲友在场</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并派专人详细记录患者患病前后的症状及治疗情况。</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9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在抢救过程中</w:t>
            </w:r>
            <w:r w:rsidRPr="00664548">
              <w:rPr>
                <w:rFonts w:ascii="宋体" w:eastAsia="宋体" w:hAnsi="宋体" w:cs="宋体"/>
                <w:kern w:val="0"/>
                <w:sz w:val="18"/>
                <w:szCs w:val="18"/>
              </w:rPr>
              <w:t xml:space="preserve">, </w:t>
            </w:r>
            <w:r w:rsidRPr="00664548">
              <w:rPr>
                <w:rFonts w:ascii="宋体" w:eastAsia="宋体" w:hAnsi="宋体" w:cs="宋体" w:hint="eastAsia"/>
                <w:kern w:val="0"/>
                <w:sz w:val="18"/>
                <w:szCs w:val="18"/>
                <w:lang w:val="zh-TW" w:eastAsia="zh-TW"/>
              </w:rPr>
              <w:t>旅行社派人及时通知患者亲属</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如患者系外籍人士</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通知患者所在国驻华使</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领</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馆。</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妥善安排好旅游团其他旅游者的旅游活动。</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3.4.6</w:t>
            </w:r>
            <w:r w:rsidRPr="00664548">
              <w:rPr>
                <w:rFonts w:ascii="宋体" w:eastAsia="宋体" w:hAnsi="宋体" w:cs="宋体" w:hint="eastAsia"/>
                <w:kern w:val="0"/>
                <w:sz w:val="18"/>
                <w:szCs w:val="18"/>
                <w:lang w:val="zh-TW" w:eastAsia="zh-TW"/>
              </w:rPr>
              <w:t>旅游者死亡</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旅行社按照国家有关规定做好善后工作。</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安抚其他旅游者情绪</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继续做好旅游团的接待工作。</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如系非正常死亡</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保护好现场</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及时报告当地有关部门。</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99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3.4.7</w:t>
            </w:r>
            <w:r w:rsidRPr="00664548">
              <w:rPr>
                <w:rFonts w:ascii="宋体" w:eastAsia="宋体" w:hAnsi="宋体" w:cs="宋体" w:hint="eastAsia"/>
                <w:kern w:val="0"/>
                <w:sz w:val="18"/>
                <w:szCs w:val="18"/>
                <w:lang w:val="zh-TW" w:eastAsia="zh-TW"/>
              </w:rPr>
              <w:t>旅游安全事故</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旅行社根据事故等级</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启动相应的应急预案</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及时上报相关行政部门</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并积极配合相关部门开展事故调查和处理工作。</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kern w:val="0"/>
                <w:sz w:val="18"/>
                <w:szCs w:val="18"/>
              </w:rPr>
              <w:t>3.5</w:t>
            </w:r>
            <w:r w:rsidRPr="00664548">
              <w:rPr>
                <w:rFonts w:ascii="宋体" w:eastAsia="宋体" w:hAnsi="宋体" w:cs="宋体" w:hint="eastAsia"/>
                <w:kern w:val="0"/>
                <w:sz w:val="18"/>
                <w:szCs w:val="18"/>
                <w:lang w:val="zh-TW" w:eastAsia="zh-TW"/>
              </w:rPr>
              <w:t>投诉处理</w:t>
            </w: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旅行社建立有质量投诉管理制度。</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旅行社设立有专门质量投诉管理机构</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有专人负责质量监督和投诉处理工作。</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3"/>
        </w:trPr>
        <w:tc>
          <w:tcPr>
            <w:tcW w:w="1220"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旅行社设有投诉电话并对旅游者公布。</w:t>
            </w:r>
          </w:p>
        </w:tc>
        <w:tc>
          <w:tcPr>
            <w:tcW w:w="28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675"/>
        </w:trPr>
        <w:tc>
          <w:tcPr>
            <w:tcW w:w="1220" w:type="pct"/>
            <w:tcBorders>
              <w:top w:val="single" w:sz="6" w:space="0" w:color="000000"/>
              <w:left w:val="single" w:sz="8"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777"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32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旅行社主动征求旅游者意见及建议，并回收《游客监督评价表》，对旅游者进行回访。</w:t>
            </w:r>
          </w:p>
        </w:tc>
        <w:tc>
          <w:tcPr>
            <w:tcW w:w="284"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268" w:type="pct"/>
            <w:tcBorders>
              <w:top w:val="single" w:sz="6" w:space="0" w:color="000000"/>
              <w:left w:val="single" w:sz="6" w:space="0" w:color="000000"/>
              <w:bottom w:val="single" w:sz="8" w:space="0" w:color="000000"/>
              <w:right w:val="single" w:sz="6" w:space="0" w:color="000000"/>
            </w:tcBorders>
            <w:shd w:val="clear" w:color="auto" w:fill="FFFFFF"/>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452" w:type="pct"/>
            <w:tcBorders>
              <w:top w:val="single" w:sz="6"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bl>
    <w:p w:rsidR="00257950" w:rsidRDefault="00257950" w:rsidP="00AD13C2">
      <w:pPr>
        <w:pStyle w:val="af9"/>
        <w:rPr>
          <w:rFonts w:cs="Times New Roman"/>
        </w:rPr>
      </w:pPr>
    </w:p>
    <w:p w:rsidR="00257950" w:rsidRDefault="00257950" w:rsidP="00AD13C2">
      <w:pPr>
        <w:pStyle w:val="af9"/>
        <w:rPr>
          <w:rFonts w:cs="Times New Roman"/>
        </w:rPr>
      </w:pPr>
    </w:p>
    <w:p w:rsidR="00257950" w:rsidRDefault="00257950" w:rsidP="00FC1426">
      <w:pPr>
        <w:pStyle w:val="a6"/>
      </w:pPr>
    </w:p>
    <w:p w:rsidR="00257950" w:rsidRDefault="00257950" w:rsidP="00FC1426">
      <w:pPr>
        <w:pStyle w:val="ae"/>
      </w:pPr>
    </w:p>
    <w:p w:rsidR="00257950" w:rsidRDefault="00257950" w:rsidP="00710648">
      <w:pPr>
        <w:pStyle w:val="af0"/>
        <w:rPr>
          <w:rFonts w:cs="Times New Roman"/>
        </w:rPr>
      </w:pPr>
      <w:r>
        <w:rPr>
          <w:rFonts w:cs="Times New Roman"/>
        </w:rPr>
        <w:br/>
      </w:r>
      <w:bookmarkStart w:id="36" w:name="_Toc501616929"/>
      <w:bookmarkStart w:id="37" w:name="_Toc501619751"/>
      <w:r>
        <w:rPr>
          <w:rFonts w:hint="eastAsia"/>
        </w:rPr>
        <w:t>（规范性附录）</w:t>
      </w:r>
      <w:r>
        <w:rPr>
          <w:rFonts w:cs="Times New Roman"/>
        </w:rPr>
        <w:br/>
      </w:r>
      <w:bookmarkEnd w:id="36"/>
      <w:r w:rsidRPr="00710648">
        <w:rPr>
          <w:rFonts w:hint="eastAsia"/>
        </w:rPr>
        <w:t>合作企业反馈评分表</w:t>
      </w:r>
      <w:bookmarkEnd w:id="37"/>
    </w:p>
    <w:p w:rsidR="00257950" w:rsidRDefault="00257950" w:rsidP="00196599">
      <w:pPr>
        <w:pStyle w:val="af1"/>
        <w:spacing w:before="312" w:after="312"/>
        <w:rPr>
          <w:rFonts w:cs="Times New Roman"/>
        </w:rPr>
      </w:pPr>
      <w:r>
        <w:rPr>
          <w:rFonts w:hint="eastAsia"/>
          <w:lang w:val="zh-TW" w:eastAsia="zh-TW"/>
        </w:rPr>
        <w:t>评分说明</w:t>
      </w:r>
    </w:p>
    <w:p w:rsidR="00257950" w:rsidRDefault="00257950" w:rsidP="00196599">
      <w:pPr>
        <w:pStyle w:val="af2"/>
        <w:spacing w:before="156" w:after="156"/>
        <w:rPr>
          <w:rFonts w:cs="Times New Roman"/>
        </w:rPr>
      </w:pPr>
      <w:r>
        <w:rPr>
          <w:rFonts w:hint="eastAsia"/>
          <w:lang w:val="zh-TW" w:eastAsia="zh-TW"/>
        </w:rPr>
        <w:t>评分表满分</w:t>
      </w:r>
    </w:p>
    <w:p w:rsidR="00257950" w:rsidRDefault="00257950" w:rsidP="00AD13C2">
      <w:pPr>
        <w:pStyle w:val="af9"/>
        <w:rPr>
          <w:rFonts w:cs="Times New Roman"/>
        </w:rPr>
      </w:pPr>
      <w:r>
        <w:t>100</w:t>
      </w:r>
      <w:r>
        <w:rPr>
          <w:rFonts w:hint="eastAsia"/>
          <w:lang w:val="zh-TW" w:eastAsia="zh-TW"/>
        </w:rPr>
        <w:t>分，</w:t>
      </w:r>
      <w:r>
        <w:t>85</w:t>
      </w:r>
      <w:r>
        <w:rPr>
          <w:rFonts w:hint="eastAsia"/>
          <w:lang w:val="zh-TW" w:eastAsia="zh-TW"/>
        </w:rPr>
        <w:t>及以上为合格。</w:t>
      </w:r>
    </w:p>
    <w:p w:rsidR="00257950" w:rsidRDefault="00257950" w:rsidP="00196599">
      <w:pPr>
        <w:pStyle w:val="af2"/>
        <w:spacing w:before="156" w:after="156"/>
        <w:rPr>
          <w:rFonts w:cs="Times New Roman"/>
        </w:rPr>
      </w:pPr>
      <w:r>
        <w:rPr>
          <w:rFonts w:hint="eastAsia"/>
          <w:lang w:val="zh-TW" w:eastAsia="zh-TW"/>
        </w:rPr>
        <w:t>合作企业反馈评分数计算公式</w:t>
      </w:r>
    </w:p>
    <w:p w:rsidR="00257950" w:rsidRDefault="00257950" w:rsidP="00AD13C2">
      <w:pPr>
        <w:pStyle w:val="af9"/>
        <w:rPr>
          <w:rFonts w:cs="Times New Roman"/>
        </w:rPr>
      </w:pPr>
      <w:r>
        <w:rPr>
          <w:rFonts w:hint="eastAsia"/>
          <w:lang w:val="zh-TW" w:eastAsia="zh-TW"/>
        </w:rPr>
        <w:t>评价总分</w:t>
      </w:r>
      <w:r>
        <w:t>=</w:t>
      </w:r>
      <w:r>
        <w:rPr>
          <w:rFonts w:hint="eastAsia"/>
          <w:lang w:val="zh-TW" w:eastAsia="zh-TW"/>
        </w:rPr>
        <w:t>各项目实得分之和</w:t>
      </w:r>
    </w:p>
    <w:p w:rsidR="00257950" w:rsidRPr="00196599" w:rsidRDefault="00257950" w:rsidP="00196599">
      <w:pPr>
        <w:pStyle w:val="af2"/>
        <w:spacing w:before="156" w:after="156"/>
        <w:rPr>
          <w:rFonts w:cs="Times New Roman"/>
        </w:rPr>
      </w:pPr>
      <w:r>
        <w:rPr>
          <w:rFonts w:hint="eastAsia"/>
          <w:lang w:val="zh-TW" w:eastAsia="zh-TW"/>
        </w:rPr>
        <w:t>合作企业类型</w:t>
      </w:r>
    </w:p>
    <w:p w:rsidR="00257950" w:rsidRDefault="00257950" w:rsidP="00AD13C2">
      <w:pPr>
        <w:pStyle w:val="af9"/>
        <w:rPr>
          <w:rFonts w:cs="Times New Roman"/>
        </w:rPr>
      </w:pPr>
      <w:r>
        <w:rPr>
          <w:rFonts w:hint="eastAsia"/>
          <w:lang w:val="zh-TW" w:eastAsia="zh-TW"/>
        </w:rPr>
        <w:t>合作企业包括：组团社、地接社、餐饮企业、饭店、运输企业等。</w:t>
      </w:r>
    </w:p>
    <w:p w:rsidR="00257950" w:rsidRDefault="00257950" w:rsidP="00521507">
      <w:pPr>
        <w:pStyle w:val="af1"/>
        <w:spacing w:before="312" w:after="312"/>
        <w:rPr>
          <w:rFonts w:cs="Times New Roman"/>
        </w:rPr>
      </w:pPr>
      <w:r>
        <w:rPr>
          <w:rFonts w:hint="eastAsia"/>
          <w:lang w:val="zh-TW" w:eastAsia="zh-TW"/>
        </w:rPr>
        <w:t>评分标准</w:t>
      </w:r>
    </w:p>
    <w:p w:rsidR="00257950" w:rsidRDefault="00257950" w:rsidP="00521507">
      <w:pPr>
        <w:pStyle w:val="af"/>
        <w:spacing w:before="156" w:after="156"/>
        <w:rPr>
          <w:rFonts w:cs="Times New Roman"/>
        </w:rPr>
      </w:pPr>
      <w:r>
        <w:rPr>
          <w:rFonts w:hint="eastAsia"/>
          <w:lang w:val="zh-TW" w:eastAsia="zh-TW"/>
        </w:rPr>
        <w:t>湖南省旅行社诚信经营规范与等级评定合作企业反馈评分表</w:t>
      </w:r>
    </w:p>
    <w:p w:rsidR="00257950" w:rsidRPr="00521507" w:rsidRDefault="00257950" w:rsidP="00AB005F">
      <w:pPr>
        <w:pStyle w:val="Afffff7"/>
        <w:pBdr>
          <w:top w:val="none" w:sz="0" w:space="0" w:color="auto"/>
          <w:left w:val="none" w:sz="0" w:space="0" w:color="auto"/>
          <w:bottom w:val="none" w:sz="0" w:space="0" w:color="auto"/>
          <w:right w:val="none" w:sz="0" w:space="0" w:color="auto"/>
          <w:bar w:val="none" w:sz="0" w:color="auto"/>
        </w:pBdr>
        <w:rPr>
          <w:rFonts w:ascii="宋体" w:eastAsia="宋体" w:hAnsi="宋体"/>
          <w:sz w:val="18"/>
          <w:szCs w:val="18"/>
          <w:lang w:val="zh-TW"/>
        </w:rPr>
      </w:pPr>
      <w:r w:rsidRPr="00521507">
        <w:rPr>
          <w:rFonts w:ascii="宋体" w:eastAsia="宋体" w:hAnsi="宋体" w:cs="宋体" w:hint="eastAsia"/>
          <w:sz w:val="18"/>
          <w:szCs w:val="18"/>
          <w:lang w:val="zh-TW" w:eastAsia="zh-TW"/>
        </w:rPr>
        <w:t>企业名称：</w:t>
      </w:r>
      <w:r w:rsidRPr="00521507">
        <w:rPr>
          <w:rFonts w:ascii="宋体" w:eastAsia="宋体" w:hAnsi="宋体" w:cs="宋体"/>
          <w:sz w:val="18"/>
          <w:szCs w:val="18"/>
          <w:lang w:val="zh-TW" w:eastAsia="zh-TW"/>
        </w:rPr>
        <w:t xml:space="preserve">        </w:t>
      </w:r>
      <w:r>
        <w:rPr>
          <w:rFonts w:ascii="宋体" w:eastAsia="宋体" w:hAnsi="宋体" w:cs="宋体"/>
          <w:sz w:val="18"/>
          <w:szCs w:val="18"/>
          <w:lang w:val="zh-TW"/>
        </w:rPr>
        <w:t xml:space="preserve">       </w:t>
      </w:r>
      <w:r w:rsidRPr="00521507">
        <w:rPr>
          <w:rFonts w:ascii="宋体" w:eastAsia="宋体" w:hAnsi="宋体" w:cs="宋体"/>
          <w:sz w:val="18"/>
          <w:szCs w:val="18"/>
          <w:lang w:val="zh-TW" w:eastAsia="zh-TW"/>
        </w:rPr>
        <w:t xml:space="preserve"> </w:t>
      </w:r>
      <w:r w:rsidRPr="00521507">
        <w:rPr>
          <w:rFonts w:ascii="宋体" w:eastAsia="宋体" w:hAnsi="宋体" w:cs="宋体" w:hint="eastAsia"/>
          <w:sz w:val="18"/>
          <w:szCs w:val="18"/>
          <w:lang w:val="zh-TW" w:eastAsia="zh-TW"/>
        </w:rPr>
        <w:t>地址：</w:t>
      </w:r>
      <w:r w:rsidRPr="00521507">
        <w:rPr>
          <w:rFonts w:ascii="宋体" w:eastAsia="宋体" w:hAnsi="宋体" w:cs="宋体"/>
          <w:sz w:val="18"/>
          <w:szCs w:val="18"/>
          <w:lang w:val="zh-TW" w:eastAsia="zh-TW"/>
        </w:rPr>
        <w:t xml:space="preserve"> </w:t>
      </w:r>
      <w:r>
        <w:rPr>
          <w:rFonts w:ascii="宋体" w:eastAsia="宋体" w:hAnsi="宋体" w:cs="宋体"/>
          <w:sz w:val="18"/>
          <w:szCs w:val="18"/>
          <w:lang w:val="zh-TW"/>
        </w:rPr>
        <w:t xml:space="preserve">    </w:t>
      </w:r>
      <w:r w:rsidRPr="00521507">
        <w:rPr>
          <w:rFonts w:ascii="宋体" w:eastAsia="宋体" w:hAnsi="宋体" w:cs="宋体"/>
          <w:sz w:val="18"/>
          <w:szCs w:val="18"/>
          <w:lang w:val="zh-TW" w:eastAsia="zh-TW"/>
        </w:rPr>
        <w:t xml:space="preserve">           </w:t>
      </w:r>
      <w:r>
        <w:rPr>
          <w:rFonts w:ascii="宋体" w:eastAsia="宋体" w:hAnsi="宋体" w:cs="宋体"/>
          <w:sz w:val="18"/>
          <w:szCs w:val="18"/>
          <w:lang w:val="zh-TW"/>
        </w:rPr>
        <w:t xml:space="preserve">         </w:t>
      </w:r>
      <w:r w:rsidRPr="00521507">
        <w:rPr>
          <w:rFonts w:ascii="宋体" w:eastAsia="宋体" w:hAnsi="宋体" w:cs="宋体"/>
          <w:sz w:val="18"/>
          <w:szCs w:val="18"/>
          <w:lang w:val="zh-TW" w:eastAsia="zh-TW"/>
        </w:rPr>
        <w:t xml:space="preserve"> </w:t>
      </w:r>
      <w:r w:rsidRPr="00521507">
        <w:rPr>
          <w:rFonts w:ascii="宋体" w:eastAsia="宋体" w:hAnsi="宋体" w:cs="宋体" w:hint="eastAsia"/>
          <w:sz w:val="18"/>
          <w:szCs w:val="18"/>
          <w:lang w:val="zh-TW" w:eastAsia="zh-TW"/>
        </w:rPr>
        <w:t>法人代表：</w:t>
      </w:r>
      <w:r w:rsidRPr="00521507">
        <w:rPr>
          <w:rFonts w:ascii="宋体" w:eastAsia="宋体" w:hAnsi="宋体" w:cs="宋体"/>
          <w:sz w:val="18"/>
          <w:szCs w:val="18"/>
          <w:lang w:val="zh-TW" w:eastAsia="zh-TW"/>
        </w:rPr>
        <w:t xml:space="preserve">   </w:t>
      </w:r>
      <w:r>
        <w:rPr>
          <w:rFonts w:ascii="宋体" w:eastAsia="宋体" w:hAnsi="宋体" w:cs="宋体"/>
          <w:sz w:val="18"/>
          <w:szCs w:val="18"/>
          <w:lang w:val="zh-TW"/>
        </w:rPr>
        <w:t xml:space="preserve">   </w:t>
      </w:r>
      <w:r w:rsidRPr="00521507">
        <w:rPr>
          <w:rFonts w:ascii="宋体" w:eastAsia="宋体" w:hAnsi="宋体" w:cs="宋体"/>
          <w:sz w:val="18"/>
          <w:szCs w:val="18"/>
          <w:lang w:val="zh-TW" w:eastAsia="zh-TW"/>
        </w:rPr>
        <w:t xml:space="preserve">      </w:t>
      </w:r>
      <w:r w:rsidRPr="00521507">
        <w:rPr>
          <w:rFonts w:ascii="宋体" w:eastAsia="宋体" w:hAnsi="宋体" w:cs="宋体" w:hint="eastAsia"/>
          <w:sz w:val="18"/>
          <w:szCs w:val="18"/>
          <w:lang w:val="zh-TW" w:eastAsia="zh-TW"/>
        </w:rPr>
        <w:t>联系方式</w:t>
      </w:r>
      <w:r>
        <w:rPr>
          <w:rFonts w:ascii="宋体" w:eastAsia="宋体" w:hAnsi="宋体" w:cs="宋体" w:hint="eastAsia"/>
          <w:sz w:val="18"/>
          <w:szCs w:val="18"/>
          <w:lang w:val="zh-TW"/>
        </w:rPr>
        <w:t>：</w:t>
      </w: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0A0"/>
      </w:tblPr>
      <w:tblGrid>
        <w:gridCol w:w="1025"/>
        <w:gridCol w:w="7134"/>
        <w:gridCol w:w="693"/>
        <w:gridCol w:w="662"/>
      </w:tblGrid>
      <w:tr w:rsidR="00257950" w:rsidRPr="00664548">
        <w:trPr>
          <w:cantSplit/>
          <w:trHeight w:val="367"/>
          <w:tblHeader/>
          <w:jc w:val="center"/>
        </w:trPr>
        <w:tc>
          <w:tcPr>
            <w:tcW w:w="539" w:type="pct"/>
            <w:tcBorders>
              <w:top w:val="single" w:sz="8"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项目</w:t>
            </w:r>
          </w:p>
        </w:tc>
        <w:tc>
          <w:tcPr>
            <w:tcW w:w="3749"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评价标准</w:t>
            </w:r>
          </w:p>
        </w:tc>
        <w:tc>
          <w:tcPr>
            <w:tcW w:w="364" w:type="pct"/>
            <w:tcBorders>
              <w:top w:val="single" w:sz="8"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分值</w:t>
            </w:r>
          </w:p>
        </w:tc>
        <w:tc>
          <w:tcPr>
            <w:tcW w:w="348" w:type="pct"/>
            <w:tcBorders>
              <w:top w:val="single" w:sz="8"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得分</w:t>
            </w:r>
          </w:p>
        </w:tc>
      </w:tr>
      <w:tr w:rsidR="00257950" w:rsidRPr="00664548">
        <w:trPr>
          <w:trHeight w:val="408"/>
          <w:jc w:val="center"/>
        </w:trPr>
        <w:tc>
          <w:tcPr>
            <w:tcW w:w="539"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合同诚信</w:t>
            </w:r>
          </w:p>
        </w:tc>
        <w:tc>
          <w:tcPr>
            <w:tcW w:w="37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sz w:val="18"/>
                <w:szCs w:val="18"/>
              </w:rPr>
            </w:pPr>
            <w:r w:rsidRPr="00664548">
              <w:rPr>
                <w:rFonts w:ascii="宋体" w:eastAsia="宋体" w:hAnsi="宋体" w:cs="宋体" w:hint="eastAsia"/>
                <w:kern w:val="0"/>
                <w:sz w:val="18"/>
                <w:szCs w:val="18"/>
                <w:lang w:val="zh-TW" w:eastAsia="zh-TW"/>
              </w:rPr>
              <w:t>连续两年及以上无主观毁约行为</w:t>
            </w:r>
          </w:p>
        </w:tc>
        <w:tc>
          <w:tcPr>
            <w:tcW w:w="3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348"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02"/>
          <w:jc w:val="center"/>
        </w:trPr>
        <w:tc>
          <w:tcPr>
            <w:tcW w:w="539"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37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sz w:val="18"/>
                <w:szCs w:val="18"/>
              </w:rPr>
            </w:pPr>
            <w:r w:rsidRPr="00664548">
              <w:rPr>
                <w:rFonts w:ascii="宋体" w:eastAsia="宋体" w:hAnsi="宋体" w:cs="宋体" w:hint="eastAsia"/>
                <w:kern w:val="0"/>
                <w:sz w:val="18"/>
                <w:szCs w:val="18"/>
                <w:lang w:val="zh-TW" w:eastAsia="zh-TW"/>
              </w:rPr>
              <w:t>连续两年及以上无合同纠纷</w:t>
            </w:r>
          </w:p>
        </w:tc>
        <w:tc>
          <w:tcPr>
            <w:tcW w:w="3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348"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52"/>
          <w:jc w:val="center"/>
        </w:trPr>
        <w:tc>
          <w:tcPr>
            <w:tcW w:w="539"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37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sz w:val="18"/>
                <w:szCs w:val="18"/>
              </w:rPr>
            </w:pPr>
            <w:r w:rsidRPr="00664548">
              <w:rPr>
                <w:rFonts w:ascii="宋体" w:eastAsia="宋体" w:hAnsi="宋体" w:cs="宋体" w:hint="eastAsia"/>
                <w:kern w:val="0"/>
                <w:sz w:val="18"/>
                <w:szCs w:val="18"/>
                <w:lang w:val="zh-TW" w:eastAsia="zh-TW"/>
              </w:rPr>
              <w:t>因客观原因造成合同内容需要变更的</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旅行社与合作企业协商解决。</w:t>
            </w:r>
          </w:p>
        </w:tc>
        <w:tc>
          <w:tcPr>
            <w:tcW w:w="3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348"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402"/>
          <w:jc w:val="center"/>
        </w:trPr>
        <w:tc>
          <w:tcPr>
            <w:tcW w:w="539"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37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sz w:val="18"/>
                <w:szCs w:val="18"/>
              </w:rPr>
            </w:pPr>
            <w:r w:rsidRPr="00664548">
              <w:rPr>
                <w:rFonts w:ascii="宋体" w:eastAsia="宋体" w:hAnsi="宋体" w:cs="宋体" w:hint="eastAsia"/>
                <w:kern w:val="0"/>
                <w:sz w:val="18"/>
                <w:szCs w:val="18"/>
                <w:lang w:val="zh-TW" w:eastAsia="zh-TW"/>
              </w:rPr>
              <w:t>因旅行社单方面原因造成合同没法履行的</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旅行社主动承担所有责任及赔偿</w:t>
            </w:r>
          </w:p>
        </w:tc>
        <w:tc>
          <w:tcPr>
            <w:tcW w:w="3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348"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438"/>
          <w:jc w:val="center"/>
        </w:trPr>
        <w:tc>
          <w:tcPr>
            <w:tcW w:w="539"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37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sz w:val="18"/>
                <w:szCs w:val="18"/>
              </w:rPr>
            </w:pPr>
            <w:r w:rsidRPr="00664548">
              <w:rPr>
                <w:rFonts w:ascii="宋体" w:eastAsia="宋体" w:hAnsi="宋体" w:cs="宋体" w:hint="eastAsia"/>
                <w:kern w:val="0"/>
                <w:sz w:val="18"/>
                <w:szCs w:val="18"/>
                <w:lang w:val="zh-TW" w:eastAsia="zh-TW"/>
              </w:rPr>
              <w:t>合作方因不可抗力因素造成合同无法履行</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旅行社采取宽容的态度</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并积极协助处理事故</w:t>
            </w:r>
          </w:p>
        </w:tc>
        <w:tc>
          <w:tcPr>
            <w:tcW w:w="3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348"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04"/>
          <w:jc w:val="center"/>
        </w:trPr>
        <w:tc>
          <w:tcPr>
            <w:tcW w:w="539"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jc w:val="center"/>
              <w:rPr>
                <w:rFonts w:ascii="宋体" w:eastAsia="宋体" w:hAnsi="宋体"/>
                <w:sz w:val="18"/>
                <w:szCs w:val="18"/>
              </w:rPr>
            </w:pPr>
            <w:r w:rsidRPr="00664548">
              <w:rPr>
                <w:rFonts w:ascii="宋体" w:eastAsia="宋体" w:hAnsi="宋体" w:cs="宋体" w:hint="eastAsia"/>
                <w:kern w:val="0"/>
                <w:sz w:val="18"/>
                <w:szCs w:val="18"/>
                <w:lang w:val="zh-TW" w:eastAsia="zh-TW"/>
              </w:rPr>
              <w:t>言行诚信</w:t>
            </w:r>
          </w:p>
        </w:tc>
        <w:tc>
          <w:tcPr>
            <w:tcW w:w="37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旅行社发生赔偿行为时</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主动沟通</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按规定时间完成赔偿</w:t>
            </w:r>
          </w:p>
        </w:tc>
        <w:tc>
          <w:tcPr>
            <w:tcW w:w="3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348"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340"/>
          <w:jc w:val="center"/>
        </w:trPr>
        <w:tc>
          <w:tcPr>
            <w:tcW w:w="539"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37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sz w:val="18"/>
                <w:szCs w:val="18"/>
              </w:rPr>
            </w:pPr>
            <w:r w:rsidRPr="00664548">
              <w:rPr>
                <w:rFonts w:ascii="宋体" w:eastAsia="宋体" w:hAnsi="宋体" w:cs="宋体" w:hint="eastAsia"/>
                <w:kern w:val="0"/>
                <w:sz w:val="18"/>
                <w:szCs w:val="18"/>
                <w:lang w:val="zh-TW" w:eastAsia="zh-TW"/>
              </w:rPr>
              <w:t>合作结束后</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旅行社未有因合作不愉快发生诽谤造谣、恶意攻击事件</w:t>
            </w:r>
          </w:p>
        </w:tc>
        <w:tc>
          <w:tcPr>
            <w:tcW w:w="3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348"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417"/>
          <w:jc w:val="center"/>
        </w:trPr>
        <w:tc>
          <w:tcPr>
            <w:tcW w:w="539"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37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sz w:val="18"/>
                <w:szCs w:val="18"/>
              </w:rPr>
            </w:pPr>
            <w:r w:rsidRPr="00664548">
              <w:rPr>
                <w:rFonts w:ascii="宋体" w:eastAsia="宋体" w:hAnsi="宋体" w:cs="宋体" w:hint="eastAsia"/>
                <w:kern w:val="0"/>
                <w:sz w:val="18"/>
                <w:szCs w:val="18"/>
                <w:lang w:val="zh-TW" w:eastAsia="zh-TW"/>
              </w:rPr>
              <w:t>旅行社关注与合作企业的业务交流</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不定期组织培训学习</w:t>
            </w:r>
          </w:p>
        </w:tc>
        <w:tc>
          <w:tcPr>
            <w:tcW w:w="3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348"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417"/>
          <w:jc w:val="center"/>
        </w:trPr>
        <w:tc>
          <w:tcPr>
            <w:tcW w:w="539" w:type="pct"/>
            <w:tcBorders>
              <w:top w:val="single" w:sz="6"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374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sz w:val="18"/>
                <w:szCs w:val="18"/>
              </w:rPr>
            </w:pPr>
            <w:r w:rsidRPr="00664548">
              <w:rPr>
                <w:rFonts w:ascii="宋体" w:eastAsia="宋体" w:hAnsi="宋体" w:cs="宋体" w:hint="eastAsia"/>
                <w:kern w:val="0"/>
                <w:sz w:val="18"/>
                <w:szCs w:val="18"/>
                <w:lang w:val="zh-TW" w:eastAsia="zh-TW"/>
              </w:rPr>
              <w:t>对产品质量实地考核</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并不定期派专人监督检查</w:t>
            </w:r>
            <w:r w:rsidRPr="00664548">
              <w:rPr>
                <w:rFonts w:ascii="宋体" w:eastAsia="宋体" w:hAnsi="宋体" w:cs="宋体"/>
                <w:kern w:val="0"/>
                <w:sz w:val="18"/>
                <w:szCs w:val="18"/>
              </w:rPr>
              <w:t>,</w:t>
            </w:r>
            <w:r w:rsidRPr="00664548">
              <w:rPr>
                <w:rFonts w:ascii="宋体" w:eastAsia="宋体" w:hAnsi="宋体" w:cs="宋体" w:hint="eastAsia"/>
                <w:kern w:val="0"/>
                <w:sz w:val="18"/>
                <w:szCs w:val="18"/>
                <w:lang w:val="zh-TW" w:eastAsia="zh-TW"/>
              </w:rPr>
              <w:t>严把质量关</w:t>
            </w:r>
          </w:p>
        </w:tc>
        <w:tc>
          <w:tcPr>
            <w:tcW w:w="36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348" w:type="pct"/>
            <w:tcBorders>
              <w:top w:val="single" w:sz="6"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r w:rsidR="00257950" w:rsidRPr="00664548">
        <w:trPr>
          <w:trHeight w:val="480"/>
          <w:jc w:val="center"/>
        </w:trPr>
        <w:tc>
          <w:tcPr>
            <w:tcW w:w="539" w:type="pct"/>
            <w:tcBorders>
              <w:top w:val="single" w:sz="6" w:space="0" w:color="000000"/>
              <w:left w:val="single" w:sz="8"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c>
          <w:tcPr>
            <w:tcW w:w="3749"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400" w:lineRule="exact"/>
              <w:rPr>
                <w:rFonts w:ascii="宋体" w:eastAsia="宋体" w:hAnsi="宋体"/>
                <w:sz w:val="18"/>
                <w:szCs w:val="18"/>
              </w:rPr>
            </w:pPr>
            <w:r w:rsidRPr="00664548">
              <w:rPr>
                <w:rFonts w:ascii="宋体" w:eastAsia="宋体" w:hAnsi="宋体" w:cs="宋体" w:hint="eastAsia"/>
                <w:kern w:val="0"/>
                <w:sz w:val="18"/>
                <w:szCs w:val="18"/>
                <w:lang w:val="zh-TW" w:eastAsia="zh-TW"/>
              </w:rPr>
              <w:t>对合作企业产品数量、包装、款式、质量等提出合理化建议和意见</w:t>
            </w:r>
          </w:p>
        </w:tc>
        <w:tc>
          <w:tcPr>
            <w:tcW w:w="364" w:type="pct"/>
            <w:tcBorders>
              <w:top w:val="single" w:sz="6" w:space="0" w:color="000000"/>
              <w:left w:val="single" w:sz="6" w:space="0" w:color="000000"/>
              <w:bottom w:val="single" w:sz="8" w:space="0" w:color="000000"/>
              <w:right w:val="single" w:sz="6" w:space="0" w:color="000000"/>
            </w:tcBorders>
            <w:tcMar>
              <w:top w:w="80" w:type="dxa"/>
              <w:left w:w="80" w:type="dxa"/>
              <w:bottom w:w="80" w:type="dxa"/>
              <w:right w:w="80" w:type="dxa"/>
            </w:tcMar>
            <w:vAlign w:val="center"/>
          </w:tcPr>
          <w:p w:rsidR="00257950" w:rsidRPr="00664548" w:rsidRDefault="00257950" w:rsidP="00664548">
            <w:pPr>
              <w:pStyle w:val="Afffff7"/>
              <w:widowControl/>
              <w:pBdr>
                <w:top w:val="none" w:sz="0" w:space="0" w:color="auto"/>
                <w:left w:val="none" w:sz="0" w:space="0" w:color="auto"/>
                <w:bottom w:val="none" w:sz="0" w:space="0" w:color="auto"/>
                <w:right w:val="none" w:sz="0" w:space="0" w:color="auto"/>
                <w:bar w:val="none" w:sz="0" w:color="auto"/>
              </w:pBdr>
              <w:spacing w:line="280" w:lineRule="exact"/>
              <w:jc w:val="center"/>
              <w:rPr>
                <w:rFonts w:ascii="宋体" w:eastAsia="宋体" w:hAnsi="宋体"/>
                <w:sz w:val="18"/>
                <w:szCs w:val="18"/>
              </w:rPr>
            </w:pPr>
            <w:r w:rsidRPr="00664548">
              <w:rPr>
                <w:rFonts w:ascii="宋体" w:eastAsia="宋体" w:hAnsi="宋体" w:cs="宋体"/>
                <w:kern w:val="0"/>
                <w:sz w:val="18"/>
                <w:szCs w:val="18"/>
              </w:rPr>
              <w:t>10</w:t>
            </w:r>
          </w:p>
        </w:tc>
        <w:tc>
          <w:tcPr>
            <w:tcW w:w="348" w:type="pct"/>
            <w:tcBorders>
              <w:top w:val="single" w:sz="6"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rsidR="00257950" w:rsidRPr="00664548" w:rsidRDefault="00257950" w:rsidP="00664548">
            <w:pPr>
              <w:rPr>
                <w:rFonts w:ascii="宋体"/>
                <w:sz w:val="18"/>
                <w:szCs w:val="18"/>
              </w:rPr>
            </w:pPr>
          </w:p>
        </w:tc>
      </w:tr>
    </w:tbl>
    <w:p w:rsidR="00257950" w:rsidRDefault="00257950" w:rsidP="00AD13C2">
      <w:pPr>
        <w:pStyle w:val="af9"/>
        <w:rPr>
          <w:rFonts w:cs="Times New Roman"/>
        </w:rPr>
      </w:pPr>
    </w:p>
    <w:p w:rsidR="00257950" w:rsidRDefault="00257950" w:rsidP="00AD13C2">
      <w:pPr>
        <w:pStyle w:val="af9"/>
        <w:rPr>
          <w:rFonts w:cs="Times New Roman"/>
        </w:rPr>
      </w:pPr>
    </w:p>
    <w:p w:rsidR="00257950" w:rsidRPr="00FC1426" w:rsidRDefault="00257950" w:rsidP="00FC1426">
      <w:pPr>
        <w:pStyle w:val="afffff3"/>
        <w:framePr w:wrap="auto"/>
      </w:pPr>
      <w:r>
        <w:t>_________________________________</w:t>
      </w:r>
    </w:p>
    <w:sectPr w:rsidR="00257950" w:rsidRPr="00FC1426" w:rsidSect="00F34B99">
      <w:headerReference w:type="default" r:id="rId9"/>
      <w:footerReference w:type="default" r:id="rId10"/>
      <w:pgSz w:w="11906" w:h="16838" w:code="9"/>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950" w:rsidRDefault="00257950">
      <w:r>
        <w:separator/>
      </w:r>
    </w:p>
  </w:endnote>
  <w:endnote w:type="continuationSeparator" w:id="0">
    <w:p w:rsidR="00257950" w:rsidRDefault="0025795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50" w:rsidRDefault="00257950" w:rsidP="00711D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50" w:rsidRDefault="00257950" w:rsidP="00FC1426">
    <w:pPr>
      <w:pStyle w:val="afa"/>
      <w:rPr>
        <w:rFonts w:cs="Times New Roman"/>
      </w:rPr>
    </w:pPr>
    <w:r>
      <w:fldChar w:fldCharType="begin"/>
    </w:r>
    <w:r>
      <w:instrText xml:space="preserve"> PAGE  \* MERGEFORMAT </w:instrText>
    </w:r>
    <w:r>
      <w:fldChar w:fldCharType="separate"/>
    </w:r>
    <w:r>
      <w:rPr>
        <w:noProof/>
      </w:rPr>
      <w:t>32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950" w:rsidRDefault="00257950">
      <w:r>
        <w:separator/>
      </w:r>
    </w:p>
  </w:footnote>
  <w:footnote w:type="continuationSeparator" w:id="0">
    <w:p w:rsidR="00257950" w:rsidRDefault="00257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50" w:rsidRDefault="002579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7in;height:36pt;rotation:315;z-index:-251656192;mso-position-horizontal:center;mso-position-horizontal-relative:margin;mso-position-vertical:center;mso-position-vertical-relative:margin" o:allowincell="f" fillcolor="#333" stroked="f">
          <v:fill opacity=".5"/>
          <v:textpath style="font-family:&quot;宋体&quot;" string="旅行社诚信经营规范与等级评定"/>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950" w:rsidRDefault="00257950" w:rsidP="00F34B99">
    <w:pPr>
      <w:pStyle w:val="afb"/>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0" type="#_x0000_t136" style="position:absolute;left:0;text-align:left;margin-left:0;margin-top:0;width:7in;height:36pt;rotation:315;z-index:-251654144;mso-position-horizontal:center;mso-position-horizontal-relative:margin;mso-position-vertical:center;mso-position-vertical-relative:margin" o:allowincell="f" fillcolor="#333" stroked="f">
          <v:fill opacity=".5"/>
          <v:textpath style="font-family:&quot;宋体&quot;" string="旅行社诚信经营规范与等级评定"/>
        </v:shape>
      </w:pict>
    </w:r>
    <w:r>
      <w:t>DBXX/ XXXXX</w:t>
    </w:r>
    <w:r>
      <w:rPr>
        <w:rFonts w:cs="Times New Roman"/>
      </w:rP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num" w:pos="363"/>
        </w:tabs>
        <w:ind w:firstLine="363"/>
      </w:pPr>
      <w:rPr>
        <w:rFonts w:hint="eastAsia"/>
      </w:rPr>
    </w:lvl>
    <w:lvl w:ilvl="2">
      <w:start w:val="1"/>
      <w:numFmt w:val="lowerRoman"/>
      <w:lvlText w:val="%3."/>
      <w:lvlJc w:val="right"/>
      <w:pPr>
        <w:tabs>
          <w:tab w:val="num" w:pos="363"/>
        </w:tabs>
        <w:ind w:firstLine="363"/>
      </w:pPr>
      <w:rPr>
        <w:rFonts w:hint="eastAsia"/>
      </w:rPr>
    </w:lvl>
    <w:lvl w:ilvl="3">
      <w:start w:val="1"/>
      <w:numFmt w:val="decimal"/>
      <w:lvlText w:val="%4."/>
      <w:lvlJc w:val="left"/>
      <w:pPr>
        <w:tabs>
          <w:tab w:val="num" w:pos="363"/>
        </w:tabs>
        <w:ind w:firstLine="363"/>
      </w:pPr>
      <w:rPr>
        <w:rFonts w:hint="eastAsia"/>
      </w:rPr>
    </w:lvl>
    <w:lvl w:ilvl="4">
      <w:start w:val="1"/>
      <w:numFmt w:val="lowerLetter"/>
      <w:lvlText w:val="%5)"/>
      <w:lvlJc w:val="left"/>
      <w:pPr>
        <w:tabs>
          <w:tab w:val="num" w:pos="363"/>
        </w:tabs>
        <w:ind w:firstLine="363"/>
      </w:pPr>
      <w:rPr>
        <w:rFonts w:hint="eastAsia"/>
      </w:rPr>
    </w:lvl>
    <w:lvl w:ilvl="5">
      <w:start w:val="1"/>
      <w:numFmt w:val="lowerRoman"/>
      <w:lvlText w:val="%6."/>
      <w:lvlJc w:val="right"/>
      <w:pPr>
        <w:tabs>
          <w:tab w:val="num" w:pos="363"/>
        </w:tabs>
        <w:ind w:firstLine="363"/>
      </w:pPr>
      <w:rPr>
        <w:rFonts w:hint="eastAsia"/>
      </w:rPr>
    </w:lvl>
    <w:lvl w:ilvl="6">
      <w:start w:val="1"/>
      <w:numFmt w:val="decimal"/>
      <w:lvlText w:val="%7."/>
      <w:lvlJc w:val="left"/>
      <w:pPr>
        <w:tabs>
          <w:tab w:val="num" w:pos="363"/>
        </w:tabs>
        <w:ind w:firstLine="363"/>
      </w:pPr>
      <w:rPr>
        <w:rFonts w:hint="eastAsia"/>
      </w:rPr>
    </w:lvl>
    <w:lvl w:ilvl="7">
      <w:start w:val="1"/>
      <w:numFmt w:val="lowerLetter"/>
      <w:lvlText w:val="%8)"/>
      <w:lvlJc w:val="left"/>
      <w:pPr>
        <w:tabs>
          <w:tab w:val="num" w:pos="363"/>
        </w:tabs>
        <w:ind w:firstLine="363"/>
      </w:pPr>
      <w:rPr>
        <w:rFonts w:hint="eastAsia"/>
      </w:rPr>
    </w:lvl>
    <w:lvl w:ilvl="8">
      <w:start w:val="1"/>
      <w:numFmt w:val="lowerRoman"/>
      <w:lvlText w:val="%9."/>
      <w:lvlJc w:val="right"/>
      <w:pPr>
        <w:tabs>
          <w:tab w:val="num" w:pos="363"/>
        </w:tabs>
        <w:ind w:firstLine="363"/>
      </w:pPr>
      <w:rPr>
        <w:rFonts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hint="eastAsia"/>
        <w:b w:val="0"/>
        <w:bCs w:val="0"/>
        <w:i w:val="0"/>
        <w:iCs w:val="0"/>
        <w:sz w:val="18"/>
        <w:szCs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EAE3B8A"/>
    <w:lvl w:ilvl="0">
      <w:start w:val="1"/>
      <w:numFmt w:val="decimal"/>
      <w:pStyle w:val="a0"/>
      <w:suff w:val="nothing"/>
      <w:lvlText w:val="%1　"/>
      <w:lvlJc w:val="left"/>
      <w:pPr>
        <w:ind w:left="315"/>
      </w:pPr>
      <w:rPr>
        <w:rFonts w:ascii="黑体" w:eastAsia="黑体" w:hAnsi="Times New Roman" w:hint="eastAsia"/>
        <w:b w:val="0"/>
        <w:bCs w:val="0"/>
        <w:i w:val="0"/>
        <w:iCs w:val="0"/>
        <w:sz w:val="21"/>
        <w:szCs w:val="21"/>
      </w:rPr>
    </w:lvl>
    <w:lvl w:ilvl="1">
      <w:start w:val="1"/>
      <w:numFmt w:val="decimal"/>
      <w:pStyle w:val="a1"/>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2"/>
      <w:suff w:val="nothing"/>
      <w:lvlText w:val="%1.%2.%3　"/>
      <w:lvlJc w:val="left"/>
      <w:rPr>
        <w:rFonts w:ascii="黑体" w:eastAsia="黑体" w:hAnsi="Times New Roman" w:hint="eastAsia"/>
        <w:b w:val="0"/>
        <w:bCs w:val="0"/>
        <w:i w:val="0"/>
        <w:iCs w:val="0"/>
        <w:sz w:val="21"/>
        <w:szCs w:val="21"/>
      </w:rPr>
    </w:lvl>
    <w:lvl w:ilvl="3">
      <w:start w:val="1"/>
      <w:numFmt w:val="decimal"/>
      <w:pStyle w:val="a3"/>
      <w:suff w:val="nothing"/>
      <w:lvlText w:val="%1.%2.%3.%4　"/>
      <w:lvlJc w:val="left"/>
      <w:pPr>
        <w:ind w:left="735"/>
      </w:pPr>
      <w:rPr>
        <w:rFonts w:ascii="黑体" w:eastAsia="黑体" w:hAnsi="Times New Roman" w:hint="eastAsia"/>
        <w:b w:val="0"/>
        <w:bCs w:val="0"/>
        <w:i w:val="0"/>
        <w:iCs w:val="0"/>
        <w:sz w:val="21"/>
        <w:szCs w:val="21"/>
      </w:rPr>
    </w:lvl>
    <w:lvl w:ilvl="4">
      <w:start w:val="1"/>
      <w:numFmt w:val="decimal"/>
      <w:pStyle w:val="a4"/>
      <w:suff w:val="nothing"/>
      <w:lvlText w:val="%1.%2.%3.%4.%5　"/>
      <w:lvlJc w:val="left"/>
      <w:pPr>
        <w:ind w:left="426"/>
      </w:pPr>
      <w:rPr>
        <w:rFonts w:ascii="黑体" w:eastAsia="黑体" w:hAnsi="Times New Roman" w:hint="eastAsia"/>
        <w:b w:val="0"/>
        <w:bCs w:val="0"/>
        <w:i w:val="0"/>
        <w:iCs w:val="0"/>
        <w:sz w:val="21"/>
        <w:szCs w:val="21"/>
      </w:rPr>
    </w:lvl>
    <w:lvl w:ilvl="5">
      <w:start w:val="1"/>
      <w:numFmt w:val="decimal"/>
      <w:pStyle w:val="a5"/>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B035F58"/>
    <w:multiLevelType w:val="multilevel"/>
    <w:tmpl w:val="ED0C9B78"/>
    <w:lvl w:ilvl="0">
      <w:start w:val="1"/>
      <w:numFmt w:val="lowerLetter"/>
      <w:pStyle w:val="a8"/>
      <w:lvlText w:val="%1)"/>
      <w:lvlJc w:val="left"/>
      <w:pPr>
        <w:tabs>
          <w:tab w:val="num" w:pos="840"/>
        </w:tabs>
        <w:ind w:left="839" w:hanging="419"/>
      </w:pPr>
      <w:rPr>
        <w:rFonts w:ascii="宋体" w:eastAsia="宋体" w:hint="eastAsia"/>
        <w:b w:val="0"/>
        <w:bCs w:val="0"/>
        <w:i w:val="0"/>
        <w:iCs w:val="0"/>
        <w:sz w:val="21"/>
        <w:szCs w:val="21"/>
      </w:rPr>
    </w:lvl>
    <w:lvl w:ilvl="1">
      <w:start w:val="1"/>
      <w:numFmt w:val="decimal"/>
      <w:pStyle w:val="a9"/>
      <w:lvlText w:val="%2)"/>
      <w:lvlJc w:val="left"/>
      <w:pPr>
        <w:tabs>
          <w:tab w:val="num" w:pos="1260"/>
        </w:tabs>
        <w:ind w:left="1259" w:hanging="419"/>
      </w:pPr>
      <w:rPr>
        <w:rFonts w:hint="eastAsia"/>
      </w:rPr>
    </w:lvl>
    <w:lvl w:ilvl="2">
      <w:start w:val="1"/>
      <w:numFmt w:val="decimal"/>
      <w:pStyle w:val="aa"/>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2C5917C3"/>
    <w:multiLevelType w:val="multilevel"/>
    <w:tmpl w:val="C9A69A3E"/>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bCs w:val="0"/>
        <w:i w:val="0"/>
        <w:iCs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0">
    <w:nsid w:val="3D733618"/>
    <w:multiLevelType w:val="multilevel"/>
    <w:tmpl w:val="193A04F0"/>
    <w:lvl w:ilvl="0">
      <w:start w:val="1"/>
      <w:numFmt w:val="decimal"/>
      <w:pStyle w:val="FootnoteText"/>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nsid w:val="44C50F90"/>
    <w:multiLevelType w:val="multilevel"/>
    <w:tmpl w:val="05A29242"/>
    <w:lvl w:ilvl="0">
      <w:start w:val="1"/>
      <w:numFmt w:val="lowerLetter"/>
      <w:lvlText w:val="%1)"/>
      <w:lvlJc w:val="left"/>
      <w:pPr>
        <w:tabs>
          <w:tab w:val="num" w:pos="840"/>
        </w:tabs>
        <w:ind w:left="839" w:hanging="419"/>
      </w:pPr>
      <w:rPr>
        <w:rFonts w:ascii="宋体" w:eastAsia="宋体" w:hint="eastAsia"/>
        <w:b w:val="0"/>
        <w:bCs w:val="0"/>
        <w:i w:val="0"/>
        <w:iCs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4B733A5F"/>
    <w:multiLevelType w:val="multilevel"/>
    <w:tmpl w:val="2894FF02"/>
    <w:lvl w:ilvl="0">
      <w:start w:val="1"/>
      <w:numFmt w:val="decimal"/>
      <w:lvlRestart w:val="0"/>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4">
    <w:nsid w:val="557C2AF5"/>
    <w:multiLevelType w:val="multilevel"/>
    <w:tmpl w:val="5AB41562"/>
    <w:lvl w:ilvl="0">
      <w:start w:val="1"/>
      <w:numFmt w:val="decimal"/>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597950A4"/>
    <w:multiLevelType w:val="multilevel"/>
    <w:tmpl w:val="8E329E2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7">
    <w:nsid w:val="60B55DC2"/>
    <w:multiLevelType w:val="multilevel"/>
    <w:tmpl w:val="9DCC486E"/>
    <w:lvl w:ilvl="0">
      <w:start w:val="1"/>
      <w:numFmt w:val="upperLetter"/>
      <w:pStyle w:val="ae"/>
      <w:lvlText w:val="%1"/>
      <w:lvlJc w:val="left"/>
      <w:pPr>
        <w:tabs>
          <w:tab w:val="num" w:pos="0"/>
        </w:tabs>
        <w:ind w:hanging="425"/>
      </w:pPr>
      <w:rPr>
        <w:rFonts w:hint="eastAsia"/>
      </w:rPr>
    </w:lvl>
    <w:lvl w:ilvl="1">
      <w:start w:val="1"/>
      <w:numFmt w:val="decimal"/>
      <w:pStyle w:val="af"/>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8">
    <w:nsid w:val="646260FA"/>
    <w:multiLevelType w:val="multilevel"/>
    <w:tmpl w:val="4F2011E8"/>
    <w:lvl w:ilvl="0">
      <w:start w:val="1"/>
      <w:numFmt w:val="decimal"/>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57D3FBC"/>
    <w:multiLevelType w:val="multilevel"/>
    <w:tmpl w:val="95FA0F16"/>
    <w:lvl w:ilvl="0">
      <w:start w:val="1"/>
      <w:numFmt w:val="upperLetter"/>
      <w:pStyle w:val="af0"/>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1"/>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2"/>
      <w:suff w:val="nothing"/>
      <w:lvlText w:val="%1.%2.%3　"/>
      <w:lvlJc w:val="left"/>
      <w:rPr>
        <w:rFonts w:ascii="黑体" w:eastAsia="黑体" w:hAnsi="Times New Roman" w:hint="eastAsia"/>
        <w:b w:val="0"/>
        <w:bCs w:val="0"/>
        <w:i w:val="0"/>
        <w:iCs w:val="0"/>
        <w:sz w:val="21"/>
        <w:szCs w:val="21"/>
      </w:rPr>
    </w:lvl>
    <w:lvl w:ilvl="3">
      <w:start w:val="1"/>
      <w:numFmt w:val="decimal"/>
      <w:pStyle w:val="af3"/>
      <w:suff w:val="nothing"/>
      <w:lvlText w:val="%1.%2.%3.%4　"/>
      <w:lvlJc w:val="left"/>
      <w:rPr>
        <w:rFonts w:ascii="黑体" w:eastAsia="黑体" w:hAnsi="Times New Roman" w:hint="eastAsia"/>
        <w:b w:val="0"/>
        <w:bCs w:val="0"/>
        <w:i w:val="0"/>
        <w:iCs w:val="0"/>
        <w:sz w:val="21"/>
        <w:szCs w:val="21"/>
      </w:rPr>
    </w:lvl>
    <w:lvl w:ilvl="4">
      <w:start w:val="1"/>
      <w:numFmt w:val="decimal"/>
      <w:pStyle w:val="af4"/>
      <w:suff w:val="nothing"/>
      <w:lvlText w:val="%1.%2.%3.%4.%5　"/>
      <w:lvlJc w:val="left"/>
      <w:rPr>
        <w:rFonts w:ascii="黑体" w:eastAsia="黑体" w:hAnsi="Times New Roman" w:hint="eastAsia"/>
        <w:b w:val="0"/>
        <w:bCs w:val="0"/>
        <w:i w:val="0"/>
        <w:iCs w:val="0"/>
        <w:sz w:val="21"/>
        <w:szCs w:val="21"/>
      </w:rPr>
    </w:lvl>
    <w:lvl w:ilvl="5">
      <w:start w:val="1"/>
      <w:numFmt w:val="decimal"/>
      <w:pStyle w:val="af5"/>
      <w:suff w:val="nothing"/>
      <w:lvlText w:val="%1.%2.%3.%4.%5.%6　"/>
      <w:lvlJc w:val="left"/>
      <w:rPr>
        <w:rFonts w:ascii="黑体" w:eastAsia="黑体" w:hAnsi="Times New Roman" w:hint="eastAsia"/>
        <w:b w:val="0"/>
        <w:bCs w:val="0"/>
        <w:i w:val="0"/>
        <w:iCs w:val="0"/>
        <w:sz w:val="21"/>
        <w:szCs w:val="21"/>
      </w:rPr>
    </w:lvl>
    <w:lvl w:ilvl="6">
      <w:start w:val="1"/>
      <w:numFmt w:val="decimal"/>
      <w:pStyle w:val="af6"/>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CEA2025"/>
    <w:multiLevelType w:val="multilevel"/>
    <w:tmpl w:val="4158195E"/>
    <w:lvl w:ilvl="0">
      <w:start w:val="1"/>
      <w:numFmt w:val="none"/>
      <w:suff w:val="nothing"/>
      <w:lvlText w:val="%1"/>
      <w:lvlJc w:val="left"/>
      <w:rPr>
        <w:rFonts w:ascii="Times New Roman" w:hAnsi="Times New Roman" w:hint="default"/>
        <w:b/>
        <w:bCs/>
        <w:i w:val="0"/>
        <w:iCs w:val="0"/>
        <w:sz w:val="21"/>
        <w:szCs w:val="21"/>
      </w:rPr>
    </w:lvl>
    <w:lvl w:ilvl="1">
      <w:start w:val="1"/>
      <w:numFmt w:val="decimal"/>
      <w:suff w:val="nothing"/>
      <w:lvlText w:val="%1%2　"/>
      <w:lvlJc w:val="left"/>
      <w:rPr>
        <w:rFonts w:ascii="Times New Roman" w:eastAsia="黑体" w:hAnsi="Times New Roman" w:hint="eastAsia"/>
        <w:b w:val="0"/>
        <w:bCs w:val="0"/>
        <w:i w:val="0"/>
        <w:iCs w:val="0"/>
        <w:caps w:val="0"/>
        <w:small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nsid w:val="6D6C07CD"/>
    <w:multiLevelType w:val="multilevel"/>
    <w:tmpl w:val="7A408B34"/>
    <w:lvl w:ilvl="0">
      <w:start w:val="1"/>
      <w:numFmt w:val="lowerLetter"/>
      <w:pStyle w:val="af7"/>
      <w:lvlText w:val="%1)"/>
      <w:lvlJc w:val="left"/>
      <w:pPr>
        <w:tabs>
          <w:tab w:val="num" w:pos="839"/>
        </w:tabs>
        <w:ind w:left="839" w:hanging="419"/>
      </w:pPr>
      <w:rPr>
        <w:rFonts w:ascii="宋体" w:eastAsia="宋体" w:hint="eastAsia"/>
        <w:b w:val="0"/>
        <w:bCs w:val="0"/>
        <w:i w:val="0"/>
        <w:iCs w:val="0"/>
        <w:sz w:val="21"/>
        <w:szCs w:val="21"/>
      </w:rPr>
    </w:lvl>
    <w:lvl w:ilvl="1">
      <w:start w:val="1"/>
      <w:numFmt w:val="decimal"/>
      <w:pStyle w:val="af8"/>
      <w:lvlText w:val="%2)"/>
      <w:lvlJc w:val="left"/>
      <w:pPr>
        <w:tabs>
          <w:tab w:val="num" w:pos="840"/>
        </w:tabs>
        <w:ind w:left="839" w:hanging="419"/>
      </w:pPr>
      <w:rPr>
        <w:rFonts w:ascii="宋体" w:eastAsia="宋体" w:hint="eastAsia"/>
        <w:b w:val="0"/>
        <w:bCs w:val="0"/>
        <w:i w:val="0"/>
        <w:iCs w:val="0"/>
        <w:sz w:val="21"/>
        <w:szCs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2">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3">
    <w:nsid w:val="6DCF71B0"/>
    <w:multiLevelType w:val="multilevel"/>
    <w:tmpl w:val="0F98BD94"/>
    <w:lvl w:ilvl="0">
      <w:start w:val="1"/>
      <w:numFmt w:val="decimal"/>
      <w:suff w:val="nothing"/>
      <w:lvlText w:val="%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788E3E0D"/>
    <w:multiLevelType w:val="multilevel"/>
    <w:tmpl w:val="0D98BEF2"/>
    <w:lvl w:ilvl="0">
      <w:start w:val="1"/>
      <w:numFmt w:val="lowerLetter"/>
      <w:lvlText w:val="%1)"/>
      <w:lvlJc w:val="left"/>
      <w:pPr>
        <w:tabs>
          <w:tab w:val="num" w:pos="840"/>
        </w:tabs>
        <w:ind w:left="839" w:hanging="419"/>
      </w:pPr>
      <w:rPr>
        <w:rFonts w:ascii="宋体" w:eastAsia="宋体" w:hint="eastAsia"/>
        <w:b w:val="0"/>
        <w:bCs w:val="0"/>
        <w:i w:val="0"/>
        <w:iCs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bCs w:val="0"/>
        <w:i w:val="0"/>
        <w:iCs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2"/>
  </w:num>
  <w:num w:numId="3">
    <w:abstractNumId w:val="0"/>
  </w:num>
  <w:num w:numId="4">
    <w:abstractNumId w:val="8"/>
  </w:num>
  <w:num w:numId="5">
    <w:abstractNumId w:val="4"/>
  </w:num>
  <w:num w:numId="6">
    <w:abstractNumId w:val="12"/>
  </w:num>
  <w:num w:numId="7">
    <w:abstractNumId w:val="17"/>
  </w:num>
  <w:num w:numId="8">
    <w:abstractNumId w:val="6"/>
  </w:num>
  <w:num w:numId="9">
    <w:abstractNumId w:val="19"/>
  </w:num>
  <w:num w:numId="10">
    <w:abstractNumId w:val="21"/>
  </w:num>
  <w:num w:numId="11">
    <w:abstractNumId w:val="1"/>
  </w:num>
  <w:num w:numId="12">
    <w:abstractNumId w:val="10"/>
  </w:num>
  <w:num w:numId="13">
    <w:abstractNumId w:val="3"/>
  </w:num>
  <w:num w:numId="14">
    <w:abstractNumId w:val="20"/>
  </w:num>
  <w:num w:numId="15">
    <w:abstractNumId w:val="18"/>
  </w:num>
  <w:num w:numId="16">
    <w:abstractNumId w:val="14"/>
  </w:num>
  <w:num w:numId="17">
    <w:abstractNumId w:val="11"/>
  </w:num>
  <w:num w:numId="18">
    <w:abstractNumId w:val="13"/>
  </w:num>
  <w:num w:numId="19">
    <w:abstractNumId w:val="9"/>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5"/>
  </w:num>
  <w:num w:numId="32">
    <w:abstractNumId w:val="25"/>
  </w:num>
  <w:num w:numId="33">
    <w:abstractNumId w:val="16"/>
  </w:num>
  <w:num w:numId="34">
    <w:abstractNumId w:val="23"/>
  </w:num>
  <w:num w:numId="35">
    <w:abstractNumId w:val="5"/>
  </w:num>
  <w:num w:numId="36">
    <w:abstractNumId w:val="5"/>
  </w:num>
  <w:num w:numId="37">
    <w:abstractNumId w:val="5"/>
  </w:num>
  <w:num w:numId="38">
    <w:abstractNumId w:val="5"/>
  </w:num>
  <w:num w:numId="39">
    <w:abstractNumId w:val="5"/>
  </w:num>
  <w:num w:numId="40">
    <w:abstractNumId w:val="5"/>
  </w:num>
  <w:num w:numId="41">
    <w:abstractNumId w:val="24"/>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attachedTemplate r:id="rId1"/>
  <w:documentProtection w:edit="forms" w:enforcement="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005F"/>
    <w:rsid w:val="00000244"/>
    <w:rsid w:val="0000185F"/>
    <w:rsid w:val="0000586F"/>
    <w:rsid w:val="00013D86"/>
    <w:rsid w:val="00013E02"/>
    <w:rsid w:val="0002143C"/>
    <w:rsid w:val="0002332C"/>
    <w:rsid w:val="00025A65"/>
    <w:rsid w:val="00026C31"/>
    <w:rsid w:val="00027280"/>
    <w:rsid w:val="000320A7"/>
    <w:rsid w:val="00035925"/>
    <w:rsid w:val="00067CDF"/>
    <w:rsid w:val="00074FBE"/>
    <w:rsid w:val="00080D6F"/>
    <w:rsid w:val="00083A09"/>
    <w:rsid w:val="0009005E"/>
    <w:rsid w:val="00092857"/>
    <w:rsid w:val="000A20A9"/>
    <w:rsid w:val="000A48B1"/>
    <w:rsid w:val="000B3143"/>
    <w:rsid w:val="000B7DB6"/>
    <w:rsid w:val="000C6B05"/>
    <w:rsid w:val="000C6DD6"/>
    <w:rsid w:val="000C73D4"/>
    <w:rsid w:val="000D3D4C"/>
    <w:rsid w:val="000D4F51"/>
    <w:rsid w:val="000D5035"/>
    <w:rsid w:val="000D718B"/>
    <w:rsid w:val="000E0C46"/>
    <w:rsid w:val="000F030C"/>
    <w:rsid w:val="000F129C"/>
    <w:rsid w:val="001029A5"/>
    <w:rsid w:val="001056DE"/>
    <w:rsid w:val="00111794"/>
    <w:rsid w:val="001124C0"/>
    <w:rsid w:val="0013175F"/>
    <w:rsid w:val="001353D4"/>
    <w:rsid w:val="0013558B"/>
    <w:rsid w:val="001512B4"/>
    <w:rsid w:val="001620A5"/>
    <w:rsid w:val="00164E53"/>
    <w:rsid w:val="0016699D"/>
    <w:rsid w:val="001720EB"/>
    <w:rsid w:val="00172D0F"/>
    <w:rsid w:val="00175159"/>
    <w:rsid w:val="00176208"/>
    <w:rsid w:val="0018211B"/>
    <w:rsid w:val="001840D3"/>
    <w:rsid w:val="00187DD8"/>
    <w:rsid w:val="001900F8"/>
    <w:rsid w:val="00191258"/>
    <w:rsid w:val="00192680"/>
    <w:rsid w:val="00193037"/>
    <w:rsid w:val="00193A2C"/>
    <w:rsid w:val="00196599"/>
    <w:rsid w:val="001A288E"/>
    <w:rsid w:val="001A7870"/>
    <w:rsid w:val="001B6DC2"/>
    <w:rsid w:val="001C149C"/>
    <w:rsid w:val="001C21AC"/>
    <w:rsid w:val="001C47BA"/>
    <w:rsid w:val="001C59EA"/>
    <w:rsid w:val="001D406C"/>
    <w:rsid w:val="001D41EE"/>
    <w:rsid w:val="001E01C0"/>
    <w:rsid w:val="001E0380"/>
    <w:rsid w:val="001E13B1"/>
    <w:rsid w:val="001F09F3"/>
    <w:rsid w:val="001F3A19"/>
    <w:rsid w:val="00217075"/>
    <w:rsid w:val="00234467"/>
    <w:rsid w:val="00237D8D"/>
    <w:rsid w:val="00241DA2"/>
    <w:rsid w:val="00247FEE"/>
    <w:rsid w:val="00250E7D"/>
    <w:rsid w:val="002565D5"/>
    <w:rsid w:val="00257950"/>
    <w:rsid w:val="002622C0"/>
    <w:rsid w:val="002778AE"/>
    <w:rsid w:val="0028269A"/>
    <w:rsid w:val="00283590"/>
    <w:rsid w:val="00286973"/>
    <w:rsid w:val="00294E70"/>
    <w:rsid w:val="002A1924"/>
    <w:rsid w:val="002A7420"/>
    <w:rsid w:val="002B0F12"/>
    <w:rsid w:val="002B1308"/>
    <w:rsid w:val="002B4554"/>
    <w:rsid w:val="002B7A4F"/>
    <w:rsid w:val="002C72D8"/>
    <w:rsid w:val="002D11FA"/>
    <w:rsid w:val="002D1402"/>
    <w:rsid w:val="002E0DDF"/>
    <w:rsid w:val="002E2906"/>
    <w:rsid w:val="002E5635"/>
    <w:rsid w:val="002E64C3"/>
    <w:rsid w:val="002E6A2C"/>
    <w:rsid w:val="002F1D8C"/>
    <w:rsid w:val="002F21DA"/>
    <w:rsid w:val="00301F39"/>
    <w:rsid w:val="00325926"/>
    <w:rsid w:val="00327A8A"/>
    <w:rsid w:val="0033440B"/>
    <w:rsid w:val="00336610"/>
    <w:rsid w:val="00343F73"/>
    <w:rsid w:val="00345060"/>
    <w:rsid w:val="0035323B"/>
    <w:rsid w:val="003609D2"/>
    <w:rsid w:val="00363F22"/>
    <w:rsid w:val="00375564"/>
    <w:rsid w:val="00383191"/>
    <w:rsid w:val="00383511"/>
    <w:rsid w:val="00386DED"/>
    <w:rsid w:val="00387F1E"/>
    <w:rsid w:val="003912E7"/>
    <w:rsid w:val="00393947"/>
    <w:rsid w:val="003A17A1"/>
    <w:rsid w:val="003A2275"/>
    <w:rsid w:val="003A6A4F"/>
    <w:rsid w:val="003A7088"/>
    <w:rsid w:val="003B00DF"/>
    <w:rsid w:val="003B1275"/>
    <w:rsid w:val="003B1778"/>
    <w:rsid w:val="003C11CB"/>
    <w:rsid w:val="003C75F3"/>
    <w:rsid w:val="003C78A3"/>
    <w:rsid w:val="003E1867"/>
    <w:rsid w:val="003E5729"/>
    <w:rsid w:val="003F4EE0"/>
    <w:rsid w:val="00402153"/>
    <w:rsid w:val="00402E05"/>
    <w:rsid w:val="00402FC1"/>
    <w:rsid w:val="00404030"/>
    <w:rsid w:val="00425082"/>
    <w:rsid w:val="00431DEB"/>
    <w:rsid w:val="00434D87"/>
    <w:rsid w:val="0043712E"/>
    <w:rsid w:val="0044292E"/>
    <w:rsid w:val="00446B29"/>
    <w:rsid w:val="00453F9A"/>
    <w:rsid w:val="004679B4"/>
    <w:rsid w:val="00471E91"/>
    <w:rsid w:val="004722AC"/>
    <w:rsid w:val="00474675"/>
    <w:rsid w:val="0047470C"/>
    <w:rsid w:val="00495BA2"/>
    <w:rsid w:val="004A35F9"/>
    <w:rsid w:val="004B24C1"/>
    <w:rsid w:val="004C292F"/>
    <w:rsid w:val="004D1994"/>
    <w:rsid w:val="004D66DD"/>
    <w:rsid w:val="00506BF7"/>
    <w:rsid w:val="00510280"/>
    <w:rsid w:val="00513D73"/>
    <w:rsid w:val="00514A43"/>
    <w:rsid w:val="005174E5"/>
    <w:rsid w:val="00521507"/>
    <w:rsid w:val="00522393"/>
    <w:rsid w:val="00522620"/>
    <w:rsid w:val="00525656"/>
    <w:rsid w:val="00534C02"/>
    <w:rsid w:val="0054264B"/>
    <w:rsid w:val="00543786"/>
    <w:rsid w:val="005533D7"/>
    <w:rsid w:val="005703DE"/>
    <w:rsid w:val="00575D2F"/>
    <w:rsid w:val="00576392"/>
    <w:rsid w:val="0058464E"/>
    <w:rsid w:val="005A01CB"/>
    <w:rsid w:val="005A58FF"/>
    <w:rsid w:val="005A5EAF"/>
    <w:rsid w:val="005A64C0"/>
    <w:rsid w:val="005B3C11"/>
    <w:rsid w:val="005C1C28"/>
    <w:rsid w:val="005C6DB5"/>
    <w:rsid w:val="005D4854"/>
    <w:rsid w:val="005E19E7"/>
    <w:rsid w:val="005F6846"/>
    <w:rsid w:val="00602465"/>
    <w:rsid w:val="00611690"/>
    <w:rsid w:val="0061716C"/>
    <w:rsid w:val="006243A1"/>
    <w:rsid w:val="00632E56"/>
    <w:rsid w:val="00633B91"/>
    <w:rsid w:val="00635CBA"/>
    <w:rsid w:val="0064338B"/>
    <w:rsid w:val="00643A93"/>
    <w:rsid w:val="00646542"/>
    <w:rsid w:val="006504F4"/>
    <w:rsid w:val="00654BC9"/>
    <w:rsid w:val="006552FD"/>
    <w:rsid w:val="00661EF9"/>
    <w:rsid w:val="00663AF3"/>
    <w:rsid w:val="00664548"/>
    <w:rsid w:val="00666B6C"/>
    <w:rsid w:val="00682682"/>
    <w:rsid w:val="00682702"/>
    <w:rsid w:val="00692368"/>
    <w:rsid w:val="006A2EBC"/>
    <w:rsid w:val="006A5EA0"/>
    <w:rsid w:val="006A783B"/>
    <w:rsid w:val="006A7B33"/>
    <w:rsid w:val="006B4E13"/>
    <w:rsid w:val="006B75DD"/>
    <w:rsid w:val="006C67E0"/>
    <w:rsid w:val="006C6C9A"/>
    <w:rsid w:val="006C7ABA"/>
    <w:rsid w:val="006D0D60"/>
    <w:rsid w:val="006D1122"/>
    <w:rsid w:val="006D3C00"/>
    <w:rsid w:val="006E3675"/>
    <w:rsid w:val="006E4A7F"/>
    <w:rsid w:val="006F3366"/>
    <w:rsid w:val="00704DF6"/>
    <w:rsid w:val="0070651C"/>
    <w:rsid w:val="00710648"/>
    <w:rsid w:val="007117B8"/>
    <w:rsid w:val="00711D2E"/>
    <w:rsid w:val="007132A3"/>
    <w:rsid w:val="00716421"/>
    <w:rsid w:val="00724EFB"/>
    <w:rsid w:val="00725531"/>
    <w:rsid w:val="007419C3"/>
    <w:rsid w:val="007467A7"/>
    <w:rsid w:val="007469DD"/>
    <w:rsid w:val="0074741B"/>
    <w:rsid w:val="0074759E"/>
    <w:rsid w:val="007478EA"/>
    <w:rsid w:val="0075415C"/>
    <w:rsid w:val="00763502"/>
    <w:rsid w:val="00767BC8"/>
    <w:rsid w:val="00775107"/>
    <w:rsid w:val="00785053"/>
    <w:rsid w:val="007913AB"/>
    <w:rsid w:val="007914F7"/>
    <w:rsid w:val="007A31C4"/>
    <w:rsid w:val="007A4CBE"/>
    <w:rsid w:val="007B1625"/>
    <w:rsid w:val="007B4EDA"/>
    <w:rsid w:val="007B706E"/>
    <w:rsid w:val="007B71EB"/>
    <w:rsid w:val="007C6205"/>
    <w:rsid w:val="007C686A"/>
    <w:rsid w:val="007C728E"/>
    <w:rsid w:val="007D2C53"/>
    <w:rsid w:val="007D3D60"/>
    <w:rsid w:val="007E180F"/>
    <w:rsid w:val="007E1980"/>
    <w:rsid w:val="007E4B76"/>
    <w:rsid w:val="007E5EA8"/>
    <w:rsid w:val="007F0CF1"/>
    <w:rsid w:val="007F12A5"/>
    <w:rsid w:val="007F4CF1"/>
    <w:rsid w:val="007F758D"/>
    <w:rsid w:val="007F7B6A"/>
    <w:rsid w:val="007F7D52"/>
    <w:rsid w:val="0080654C"/>
    <w:rsid w:val="008071C6"/>
    <w:rsid w:val="00816C0F"/>
    <w:rsid w:val="00817A00"/>
    <w:rsid w:val="00826166"/>
    <w:rsid w:val="008303E5"/>
    <w:rsid w:val="00833D71"/>
    <w:rsid w:val="00834B91"/>
    <w:rsid w:val="00835DB3"/>
    <w:rsid w:val="0083617B"/>
    <w:rsid w:val="008371BD"/>
    <w:rsid w:val="0084652A"/>
    <w:rsid w:val="008504A8"/>
    <w:rsid w:val="00850DF4"/>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0720"/>
    <w:rsid w:val="00954689"/>
    <w:rsid w:val="009617C9"/>
    <w:rsid w:val="00961C93"/>
    <w:rsid w:val="00965324"/>
    <w:rsid w:val="0097091E"/>
    <w:rsid w:val="009760D3"/>
    <w:rsid w:val="00977132"/>
    <w:rsid w:val="00981A4B"/>
    <w:rsid w:val="00982501"/>
    <w:rsid w:val="009877D3"/>
    <w:rsid w:val="009906B0"/>
    <w:rsid w:val="00994E8F"/>
    <w:rsid w:val="009951DC"/>
    <w:rsid w:val="009959BB"/>
    <w:rsid w:val="00997158"/>
    <w:rsid w:val="009A3A7C"/>
    <w:rsid w:val="009B2ADB"/>
    <w:rsid w:val="009B603A"/>
    <w:rsid w:val="009C2D0E"/>
    <w:rsid w:val="009C3DAC"/>
    <w:rsid w:val="009C42E0"/>
    <w:rsid w:val="009D3AD4"/>
    <w:rsid w:val="009D5362"/>
    <w:rsid w:val="009E1415"/>
    <w:rsid w:val="009E6116"/>
    <w:rsid w:val="00A0120A"/>
    <w:rsid w:val="00A02E43"/>
    <w:rsid w:val="00A065F9"/>
    <w:rsid w:val="00A07F34"/>
    <w:rsid w:val="00A10C3B"/>
    <w:rsid w:val="00A22154"/>
    <w:rsid w:val="00A25C38"/>
    <w:rsid w:val="00A34DD5"/>
    <w:rsid w:val="00A36BBE"/>
    <w:rsid w:val="00A4307A"/>
    <w:rsid w:val="00A47EBB"/>
    <w:rsid w:val="00A51CDD"/>
    <w:rsid w:val="00A55C5D"/>
    <w:rsid w:val="00A6029D"/>
    <w:rsid w:val="00A6730D"/>
    <w:rsid w:val="00A71625"/>
    <w:rsid w:val="00A71B9B"/>
    <w:rsid w:val="00A751C7"/>
    <w:rsid w:val="00A87844"/>
    <w:rsid w:val="00A97C69"/>
    <w:rsid w:val="00AA038C"/>
    <w:rsid w:val="00AA7A09"/>
    <w:rsid w:val="00AB005F"/>
    <w:rsid w:val="00AB3B50"/>
    <w:rsid w:val="00AC05B1"/>
    <w:rsid w:val="00AD13C2"/>
    <w:rsid w:val="00AD356C"/>
    <w:rsid w:val="00AE2914"/>
    <w:rsid w:val="00AE6D15"/>
    <w:rsid w:val="00B04182"/>
    <w:rsid w:val="00B07AE3"/>
    <w:rsid w:val="00B11430"/>
    <w:rsid w:val="00B353EB"/>
    <w:rsid w:val="00B439C4"/>
    <w:rsid w:val="00B4535E"/>
    <w:rsid w:val="00B52A8C"/>
    <w:rsid w:val="00B6114C"/>
    <w:rsid w:val="00B636A8"/>
    <w:rsid w:val="00B665C6"/>
    <w:rsid w:val="00B805AF"/>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16229"/>
    <w:rsid w:val="00C162A0"/>
    <w:rsid w:val="00C2136D"/>
    <w:rsid w:val="00C214EE"/>
    <w:rsid w:val="00C2314B"/>
    <w:rsid w:val="00C24971"/>
    <w:rsid w:val="00C26BE5"/>
    <w:rsid w:val="00C26E4D"/>
    <w:rsid w:val="00C27909"/>
    <w:rsid w:val="00C27B03"/>
    <w:rsid w:val="00C314E1"/>
    <w:rsid w:val="00C34397"/>
    <w:rsid w:val="00C4095D"/>
    <w:rsid w:val="00C54842"/>
    <w:rsid w:val="00C572D2"/>
    <w:rsid w:val="00C601D2"/>
    <w:rsid w:val="00C657AB"/>
    <w:rsid w:val="00C65BCC"/>
    <w:rsid w:val="00C66970"/>
    <w:rsid w:val="00C8691C"/>
    <w:rsid w:val="00C91CBA"/>
    <w:rsid w:val="00C96B1C"/>
    <w:rsid w:val="00CA168A"/>
    <w:rsid w:val="00CA3091"/>
    <w:rsid w:val="00CA357E"/>
    <w:rsid w:val="00CA44F9"/>
    <w:rsid w:val="00CA4A69"/>
    <w:rsid w:val="00CC3E0C"/>
    <w:rsid w:val="00CC58D3"/>
    <w:rsid w:val="00CC784D"/>
    <w:rsid w:val="00CD015D"/>
    <w:rsid w:val="00CD591A"/>
    <w:rsid w:val="00D0337B"/>
    <w:rsid w:val="00D072D0"/>
    <w:rsid w:val="00D079B2"/>
    <w:rsid w:val="00D10A1B"/>
    <w:rsid w:val="00D114E9"/>
    <w:rsid w:val="00D138D5"/>
    <w:rsid w:val="00D26B38"/>
    <w:rsid w:val="00D429C6"/>
    <w:rsid w:val="00D46458"/>
    <w:rsid w:val="00D47748"/>
    <w:rsid w:val="00D53030"/>
    <w:rsid w:val="00D54CC3"/>
    <w:rsid w:val="00D6041A"/>
    <w:rsid w:val="00D633EB"/>
    <w:rsid w:val="00D82FF7"/>
    <w:rsid w:val="00D847FE"/>
    <w:rsid w:val="00D87546"/>
    <w:rsid w:val="00D964EA"/>
    <w:rsid w:val="00D966D0"/>
    <w:rsid w:val="00DA0C59"/>
    <w:rsid w:val="00DA3991"/>
    <w:rsid w:val="00DB7E6C"/>
    <w:rsid w:val="00DC291D"/>
    <w:rsid w:val="00DC2CAB"/>
    <w:rsid w:val="00DD5A29"/>
    <w:rsid w:val="00DD5D9D"/>
    <w:rsid w:val="00DE01E5"/>
    <w:rsid w:val="00DE35CB"/>
    <w:rsid w:val="00DF21E9"/>
    <w:rsid w:val="00DF73BF"/>
    <w:rsid w:val="00E00F14"/>
    <w:rsid w:val="00E04E08"/>
    <w:rsid w:val="00E06386"/>
    <w:rsid w:val="00E15AA5"/>
    <w:rsid w:val="00E24EB4"/>
    <w:rsid w:val="00E320ED"/>
    <w:rsid w:val="00E33AFB"/>
    <w:rsid w:val="00E34218"/>
    <w:rsid w:val="00E46282"/>
    <w:rsid w:val="00E5216E"/>
    <w:rsid w:val="00E6554D"/>
    <w:rsid w:val="00E82344"/>
    <w:rsid w:val="00E84C82"/>
    <w:rsid w:val="00E84D64"/>
    <w:rsid w:val="00E87408"/>
    <w:rsid w:val="00E914C4"/>
    <w:rsid w:val="00E934F5"/>
    <w:rsid w:val="00E963BA"/>
    <w:rsid w:val="00E96961"/>
    <w:rsid w:val="00EA2642"/>
    <w:rsid w:val="00EA72EC"/>
    <w:rsid w:val="00EA7717"/>
    <w:rsid w:val="00EB11CB"/>
    <w:rsid w:val="00EB275A"/>
    <w:rsid w:val="00EB5E9D"/>
    <w:rsid w:val="00EB605D"/>
    <w:rsid w:val="00EB7735"/>
    <w:rsid w:val="00EB786A"/>
    <w:rsid w:val="00EC1578"/>
    <w:rsid w:val="00EC1C72"/>
    <w:rsid w:val="00EC3CC9"/>
    <w:rsid w:val="00EC680A"/>
    <w:rsid w:val="00EC6BE7"/>
    <w:rsid w:val="00ED6FB7"/>
    <w:rsid w:val="00EE1C5B"/>
    <w:rsid w:val="00EE20FD"/>
    <w:rsid w:val="00EE2BED"/>
    <w:rsid w:val="00EE374B"/>
    <w:rsid w:val="00F11BB5"/>
    <w:rsid w:val="00F1417B"/>
    <w:rsid w:val="00F34B99"/>
    <w:rsid w:val="00F52DAB"/>
    <w:rsid w:val="00F543F0"/>
    <w:rsid w:val="00F63235"/>
    <w:rsid w:val="00F641C4"/>
    <w:rsid w:val="00F81D29"/>
    <w:rsid w:val="00F91C4D"/>
    <w:rsid w:val="00F92FD9"/>
    <w:rsid w:val="00FA6684"/>
    <w:rsid w:val="00FA731E"/>
    <w:rsid w:val="00FB2B38"/>
    <w:rsid w:val="00FC1426"/>
    <w:rsid w:val="00FC1A2A"/>
    <w:rsid w:val="00FC6358"/>
    <w:rsid w:val="00FD320D"/>
    <w:rsid w:val="00FE23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25"/>
    <w:pPr>
      <w:widowControl w:val="0"/>
      <w:jc w:val="both"/>
    </w:pPr>
    <w:rPr>
      <w:szCs w:val="21"/>
    </w:rPr>
  </w:style>
  <w:style w:type="paragraph" w:styleId="Heading2">
    <w:name w:val="heading 2"/>
    <w:basedOn w:val="Normal"/>
    <w:next w:val="Normal"/>
    <w:link w:val="Heading2Char"/>
    <w:uiPriority w:val="99"/>
    <w:qFormat/>
    <w:rsid w:val="009906B0"/>
    <w:pPr>
      <w:keepNext/>
      <w:keepLines/>
      <w:spacing w:before="260" w:after="260" w:line="416" w:lineRule="auto"/>
      <w:outlineLvl w:val="1"/>
    </w:pPr>
    <w:rPr>
      <w:rFonts w:ascii="Arial" w:eastAsia="黑体" w:hAnsi="Arial" w:cs="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1B68"/>
    <w:rPr>
      <w:rFonts w:asciiTheme="majorHAnsi" w:eastAsiaTheme="majorEastAsia" w:hAnsiTheme="majorHAnsi" w:cstheme="majorBidi"/>
      <w:b/>
      <w:bCs/>
      <w:sz w:val="32"/>
      <w:szCs w:val="32"/>
    </w:rPr>
  </w:style>
  <w:style w:type="paragraph" w:customStyle="1" w:styleId="af9">
    <w:name w:val="段"/>
    <w:link w:val="Char"/>
    <w:uiPriority w:val="99"/>
    <w:rsid w:val="00035925"/>
    <w:pPr>
      <w:tabs>
        <w:tab w:val="center" w:pos="4201"/>
        <w:tab w:val="right" w:leader="dot" w:pos="9298"/>
      </w:tabs>
      <w:autoSpaceDE w:val="0"/>
      <w:autoSpaceDN w:val="0"/>
      <w:ind w:firstLineChars="200" w:firstLine="420"/>
      <w:jc w:val="both"/>
    </w:pPr>
    <w:rPr>
      <w:rFonts w:ascii="宋体" w:cs="宋体"/>
      <w:noProof/>
      <w:kern w:val="0"/>
      <w:szCs w:val="21"/>
    </w:rPr>
  </w:style>
  <w:style w:type="character" w:customStyle="1" w:styleId="Char">
    <w:name w:val="段 Char"/>
    <w:link w:val="af9"/>
    <w:uiPriority w:val="99"/>
    <w:locked/>
    <w:rsid w:val="00035925"/>
    <w:rPr>
      <w:rFonts w:ascii="宋体" w:cs="宋体"/>
      <w:noProof/>
      <w:sz w:val="21"/>
      <w:szCs w:val="21"/>
      <w:lang w:val="en-US" w:eastAsia="zh-CN"/>
    </w:rPr>
  </w:style>
  <w:style w:type="paragraph" w:customStyle="1" w:styleId="a1">
    <w:name w:val="一级条标题"/>
    <w:next w:val="af9"/>
    <w:uiPriority w:val="99"/>
    <w:rsid w:val="001C149C"/>
    <w:pPr>
      <w:numPr>
        <w:ilvl w:val="1"/>
        <w:numId w:val="31"/>
      </w:numPr>
      <w:spacing w:beforeLines="50" w:afterLines="50"/>
      <w:outlineLvl w:val="2"/>
    </w:pPr>
    <w:rPr>
      <w:rFonts w:ascii="黑体" w:eastAsia="黑体" w:cs="黑体"/>
      <w:kern w:val="0"/>
      <w:szCs w:val="21"/>
    </w:rPr>
  </w:style>
  <w:style w:type="paragraph" w:customStyle="1" w:styleId="afa">
    <w:name w:val="标准书脚_奇数页"/>
    <w:uiPriority w:val="99"/>
    <w:rsid w:val="000A48B1"/>
    <w:pPr>
      <w:spacing w:before="120"/>
      <w:ind w:right="198"/>
      <w:jc w:val="right"/>
    </w:pPr>
    <w:rPr>
      <w:rFonts w:ascii="宋体" w:cs="宋体"/>
      <w:kern w:val="0"/>
      <w:sz w:val="18"/>
      <w:szCs w:val="18"/>
    </w:rPr>
  </w:style>
  <w:style w:type="paragraph" w:customStyle="1" w:styleId="afb">
    <w:name w:val="标准书眉_奇数页"/>
    <w:next w:val="Normal"/>
    <w:uiPriority w:val="99"/>
    <w:rsid w:val="0074741B"/>
    <w:pPr>
      <w:tabs>
        <w:tab w:val="center" w:pos="4154"/>
        <w:tab w:val="right" w:pos="8306"/>
      </w:tabs>
      <w:spacing w:after="220"/>
      <w:jc w:val="right"/>
    </w:pPr>
    <w:rPr>
      <w:rFonts w:ascii="黑体" w:eastAsia="黑体" w:cs="黑体"/>
      <w:noProof/>
      <w:kern w:val="0"/>
      <w:szCs w:val="21"/>
    </w:rPr>
  </w:style>
  <w:style w:type="paragraph" w:customStyle="1" w:styleId="a0">
    <w:name w:val="章标题"/>
    <w:next w:val="af9"/>
    <w:uiPriority w:val="99"/>
    <w:rsid w:val="001C149C"/>
    <w:pPr>
      <w:numPr>
        <w:numId w:val="31"/>
      </w:numPr>
      <w:spacing w:beforeLines="100" w:afterLines="100"/>
      <w:jc w:val="both"/>
      <w:outlineLvl w:val="1"/>
    </w:pPr>
    <w:rPr>
      <w:rFonts w:ascii="黑体" w:eastAsia="黑体" w:cs="黑体"/>
      <w:kern w:val="0"/>
      <w:szCs w:val="21"/>
    </w:rPr>
  </w:style>
  <w:style w:type="paragraph" w:customStyle="1" w:styleId="a2">
    <w:name w:val="二级条标题"/>
    <w:basedOn w:val="a1"/>
    <w:next w:val="af9"/>
    <w:uiPriority w:val="99"/>
    <w:rsid w:val="001C149C"/>
    <w:pPr>
      <w:numPr>
        <w:ilvl w:val="2"/>
      </w:numPr>
      <w:spacing w:before="50" w:after="50"/>
      <w:outlineLvl w:val="3"/>
    </w:pPr>
  </w:style>
  <w:style w:type="paragraph" w:customStyle="1" w:styleId="2">
    <w:name w:val="封面标准号2"/>
    <w:uiPriority w:val="99"/>
    <w:rsid w:val="009C42E0"/>
    <w:pPr>
      <w:framePr w:w="9140" w:h="1242" w:hRule="exact" w:hSpace="284" w:wrap="auto" w:vAnchor="page" w:hAnchor="page" w:x="1645" w:y="2910" w:anchorLock="1"/>
      <w:spacing w:before="357" w:line="280" w:lineRule="exact"/>
      <w:jc w:val="right"/>
    </w:pPr>
    <w:rPr>
      <w:rFonts w:ascii="黑体" w:eastAsia="黑体" w:cs="黑体"/>
      <w:kern w:val="0"/>
      <w:sz w:val="28"/>
      <w:szCs w:val="28"/>
    </w:rPr>
  </w:style>
  <w:style w:type="paragraph" w:customStyle="1" w:styleId="ab">
    <w:name w:val="列项——（一级）"/>
    <w:uiPriority w:val="99"/>
    <w:rsid w:val="00BE55CB"/>
    <w:pPr>
      <w:widowControl w:val="0"/>
      <w:numPr>
        <w:numId w:val="4"/>
      </w:numPr>
      <w:jc w:val="both"/>
    </w:pPr>
    <w:rPr>
      <w:rFonts w:ascii="宋体" w:cs="宋体"/>
      <w:kern w:val="0"/>
      <w:szCs w:val="21"/>
    </w:rPr>
  </w:style>
  <w:style w:type="paragraph" w:customStyle="1" w:styleId="ac">
    <w:name w:val="列项●（二级）"/>
    <w:uiPriority w:val="99"/>
    <w:rsid w:val="00BE55CB"/>
    <w:pPr>
      <w:numPr>
        <w:ilvl w:val="1"/>
        <w:numId w:val="4"/>
      </w:numPr>
      <w:tabs>
        <w:tab w:val="left" w:pos="840"/>
      </w:tabs>
      <w:jc w:val="both"/>
    </w:pPr>
    <w:rPr>
      <w:rFonts w:ascii="宋体" w:cs="宋体"/>
      <w:kern w:val="0"/>
      <w:szCs w:val="21"/>
    </w:rPr>
  </w:style>
  <w:style w:type="paragraph" w:customStyle="1" w:styleId="afc">
    <w:name w:val="目次、标准名称标题"/>
    <w:basedOn w:val="Normal"/>
    <w:next w:val="af9"/>
    <w:uiPriority w:val="99"/>
    <w:rsid w:val="00035925"/>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3">
    <w:name w:val="三级条标题"/>
    <w:basedOn w:val="a2"/>
    <w:next w:val="af9"/>
    <w:uiPriority w:val="99"/>
    <w:rsid w:val="001C149C"/>
    <w:pPr>
      <w:numPr>
        <w:ilvl w:val="3"/>
      </w:numPr>
      <w:outlineLvl w:val="4"/>
    </w:pPr>
  </w:style>
  <w:style w:type="paragraph" w:customStyle="1" w:styleId="afd">
    <w:name w:val="示例"/>
    <w:next w:val="afe"/>
    <w:uiPriority w:val="99"/>
    <w:rsid w:val="005A5EAF"/>
    <w:pPr>
      <w:widowControl w:val="0"/>
      <w:ind w:firstLine="363"/>
      <w:jc w:val="both"/>
    </w:pPr>
    <w:rPr>
      <w:rFonts w:ascii="宋体" w:cs="宋体"/>
      <w:kern w:val="0"/>
      <w:sz w:val="18"/>
      <w:szCs w:val="18"/>
    </w:rPr>
  </w:style>
  <w:style w:type="paragraph" w:customStyle="1" w:styleId="a9">
    <w:name w:val="数字编号列项（二级）"/>
    <w:uiPriority w:val="99"/>
    <w:rsid w:val="003E5729"/>
    <w:pPr>
      <w:numPr>
        <w:ilvl w:val="1"/>
        <w:numId w:val="42"/>
      </w:numPr>
      <w:jc w:val="both"/>
    </w:pPr>
    <w:rPr>
      <w:rFonts w:ascii="宋体" w:cs="宋体"/>
      <w:kern w:val="0"/>
      <w:szCs w:val="21"/>
    </w:rPr>
  </w:style>
  <w:style w:type="paragraph" w:customStyle="1" w:styleId="a4">
    <w:name w:val="四级条标题"/>
    <w:basedOn w:val="a3"/>
    <w:next w:val="af9"/>
    <w:uiPriority w:val="99"/>
    <w:rsid w:val="001C149C"/>
    <w:pPr>
      <w:numPr>
        <w:ilvl w:val="4"/>
      </w:numPr>
      <w:outlineLvl w:val="5"/>
    </w:pPr>
  </w:style>
  <w:style w:type="paragraph" w:customStyle="1" w:styleId="a5">
    <w:name w:val="五级条标题"/>
    <w:basedOn w:val="a4"/>
    <w:next w:val="af9"/>
    <w:uiPriority w:val="99"/>
    <w:rsid w:val="001C149C"/>
    <w:pPr>
      <w:numPr>
        <w:ilvl w:val="5"/>
      </w:numPr>
      <w:ind w:left="0"/>
      <w:outlineLvl w:val="6"/>
    </w:pPr>
  </w:style>
  <w:style w:type="paragraph" w:styleId="Footer">
    <w:name w:val="footer"/>
    <w:basedOn w:val="Normal"/>
    <w:link w:val="FooterChar"/>
    <w:uiPriority w:val="99"/>
    <w:rsid w:val="00294E70"/>
    <w:pPr>
      <w:snapToGrid w:val="0"/>
      <w:ind w:rightChars="100" w:right="210"/>
      <w:jc w:val="right"/>
    </w:pPr>
    <w:rPr>
      <w:sz w:val="18"/>
      <w:szCs w:val="18"/>
    </w:rPr>
  </w:style>
  <w:style w:type="character" w:customStyle="1" w:styleId="FooterChar">
    <w:name w:val="Footer Char"/>
    <w:basedOn w:val="DefaultParagraphFont"/>
    <w:link w:val="Footer"/>
    <w:uiPriority w:val="99"/>
    <w:semiHidden/>
    <w:rsid w:val="00A61B68"/>
    <w:rPr>
      <w:sz w:val="18"/>
      <w:szCs w:val="18"/>
    </w:rPr>
  </w:style>
  <w:style w:type="paragraph" w:styleId="Header">
    <w:name w:val="header"/>
    <w:basedOn w:val="Normal"/>
    <w:link w:val="HeaderChar"/>
    <w:uiPriority w:val="99"/>
    <w:rsid w:val="00930116"/>
    <w:pPr>
      <w:snapToGrid w:val="0"/>
      <w:jc w:val="left"/>
    </w:pPr>
    <w:rPr>
      <w:sz w:val="18"/>
      <w:szCs w:val="18"/>
    </w:rPr>
  </w:style>
  <w:style w:type="character" w:customStyle="1" w:styleId="HeaderChar">
    <w:name w:val="Header Char"/>
    <w:basedOn w:val="DefaultParagraphFont"/>
    <w:link w:val="Header"/>
    <w:uiPriority w:val="99"/>
    <w:locked/>
    <w:rsid w:val="00ED6FB7"/>
    <w:rPr>
      <w:kern w:val="2"/>
      <w:sz w:val="18"/>
      <w:szCs w:val="18"/>
    </w:rPr>
  </w:style>
  <w:style w:type="paragraph" w:customStyle="1" w:styleId="aff">
    <w:name w:val="注："/>
    <w:next w:val="af9"/>
    <w:uiPriority w:val="99"/>
    <w:rsid w:val="000D718B"/>
    <w:pPr>
      <w:widowControl w:val="0"/>
      <w:autoSpaceDE w:val="0"/>
      <w:autoSpaceDN w:val="0"/>
      <w:ind w:left="726" w:hanging="363"/>
      <w:jc w:val="both"/>
    </w:pPr>
    <w:rPr>
      <w:rFonts w:ascii="宋体" w:cs="宋体"/>
      <w:kern w:val="0"/>
      <w:sz w:val="18"/>
      <w:szCs w:val="18"/>
    </w:rPr>
  </w:style>
  <w:style w:type="paragraph" w:customStyle="1" w:styleId="aff0">
    <w:name w:val="注×："/>
    <w:uiPriority w:val="99"/>
    <w:rsid w:val="000D718B"/>
    <w:pPr>
      <w:widowControl w:val="0"/>
      <w:autoSpaceDE w:val="0"/>
      <w:autoSpaceDN w:val="0"/>
      <w:ind w:left="811" w:hanging="448"/>
      <w:jc w:val="both"/>
    </w:pPr>
    <w:rPr>
      <w:rFonts w:ascii="宋体" w:cs="宋体"/>
      <w:kern w:val="0"/>
      <w:sz w:val="18"/>
      <w:szCs w:val="18"/>
    </w:rPr>
  </w:style>
  <w:style w:type="paragraph" w:customStyle="1" w:styleId="a8">
    <w:name w:val="字母编号列项（一级）"/>
    <w:uiPriority w:val="99"/>
    <w:rsid w:val="003E5729"/>
    <w:pPr>
      <w:numPr>
        <w:numId w:val="42"/>
      </w:numPr>
      <w:jc w:val="both"/>
    </w:pPr>
    <w:rPr>
      <w:rFonts w:ascii="宋体" w:cs="宋体"/>
      <w:kern w:val="0"/>
      <w:szCs w:val="21"/>
    </w:rPr>
  </w:style>
  <w:style w:type="paragraph" w:customStyle="1" w:styleId="ad">
    <w:name w:val="列项◆（三级）"/>
    <w:basedOn w:val="Normal"/>
    <w:uiPriority w:val="99"/>
    <w:rsid w:val="00BE55CB"/>
    <w:pPr>
      <w:numPr>
        <w:ilvl w:val="2"/>
        <w:numId w:val="4"/>
      </w:numPr>
    </w:pPr>
    <w:rPr>
      <w:rFonts w:ascii="宋体" w:cs="宋体"/>
    </w:rPr>
  </w:style>
  <w:style w:type="paragraph" w:customStyle="1" w:styleId="aa">
    <w:name w:val="编号列项（三级）"/>
    <w:uiPriority w:val="99"/>
    <w:rsid w:val="003E5729"/>
    <w:pPr>
      <w:numPr>
        <w:ilvl w:val="2"/>
        <w:numId w:val="42"/>
      </w:numPr>
    </w:pPr>
    <w:rPr>
      <w:rFonts w:ascii="宋体" w:cs="宋体"/>
      <w:kern w:val="0"/>
      <w:szCs w:val="21"/>
    </w:rPr>
  </w:style>
  <w:style w:type="paragraph" w:customStyle="1" w:styleId="aff1">
    <w:name w:val="示例×："/>
    <w:basedOn w:val="a0"/>
    <w:uiPriority w:val="99"/>
    <w:rsid w:val="007E1980"/>
    <w:pPr>
      <w:numPr>
        <w:numId w:val="0"/>
      </w:numPr>
      <w:spacing w:beforeLines="0" w:afterLines="0"/>
      <w:ind w:firstLine="363"/>
      <w:outlineLvl w:val="9"/>
    </w:pPr>
    <w:rPr>
      <w:rFonts w:ascii="宋体" w:eastAsia="宋体" w:cs="宋体"/>
      <w:sz w:val="18"/>
      <w:szCs w:val="18"/>
    </w:rPr>
  </w:style>
  <w:style w:type="paragraph" w:customStyle="1" w:styleId="aff2">
    <w:name w:val="二级无"/>
    <w:basedOn w:val="a2"/>
    <w:uiPriority w:val="99"/>
    <w:rsid w:val="001C149C"/>
    <w:pPr>
      <w:spacing w:beforeLines="0" w:afterLines="0"/>
    </w:pPr>
    <w:rPr>
      <w:rFonts w:ascii="宋体" w:eastAsia="宋体" w:cs="宋体"/>
    </w:rPr>
  </w:style>
  <w:style w:type="paragraph" w:customStyle="1" w:styleId="aff3">
    <w:name w:val="注：（正文）"/>
    <w:basedOn w:val="aff"/>
    <w:next w:val="af9"/>
    <w:uiPriority w:val="99"/>
    <w:rsid w:val="000D718B"/>
  </w:style>
  <w:style w:type="paragraph" w:customStyle="1" w:styleId="a">
    <w:name w:val="注×：（正文）"/>
    <w:uiPriority w:val="99"/>
    <w:rsid w:val="000D718B"/>
    <w:pPr>
      <w:numPr>
        <w:numId w:val="5"/>
      </w:numPr>
      <w:jc w:val="both"/>
    </w:pPr>
    <w:rPr>
      <w:rFonts w:ascii="宋体" w:cs="宋体"/>
      <w:kern w:val="0"/>
      <w:sz w:val="18"/>
      <w:szCs w:val="18"/>
    </w:rPr>
  </w:style>
  <w:style w:type="paragraph" w:customStyle="1" w:styleId="aff4">
    <w:name w:val="标准标志"/>
    <w:next w:val="Normal"/>
    <w:uiPriority w:val="99"/>
    <w:rsid w:val="001900F8"/>
    <w:pPr>
      <w:framePr w:w="2546" w:h="1389" w:hRule="exact" w:hSpace="181" w:vSpace="181" w:wrap="auto" w:hAnchor="margin" w:x="6522" w:y="398" w:anchorLock="1"/>
      <w:shd w:val="solid" w:color="FFFFFF" w:fill="FFFFFF"/>
      <w:spacing w:line="240" w:lineRule="atLeast"/>
      <w:jc w:val="right"/>
    </w:pPr>
    <w:rPr>
      <w:b/>
      <w:bCs/>
      <w:w w:val="170"/>
      <w:kern w:val="0"/>
      <w:sz w:val="96"/>
      <w:szCs w:val="96"/>
    </w:rPr>
  </w:style>
  <w:style w:type="paragraph" w:customStyle="1" w:styleId="aff5">
    <w:name w:val="标准称谓"/>
    <w:next w:val="Normal"/>
    <w:uiPriority w:val="99"/>
    <w:rsid w:val="0064338B"/>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cs="宋体"/>
      <w:b/>
      <w:bCs/>
      <w:spacing w:val="20"/>
      <w:w w:val="148"/>
      <w:kern w:val="0"/>
      <w:sz w:val="48"/>
      <w:szCs w:val="48"/>
    </w:rPr>
  </w:style>
  <w:style w:type="paragraph" w:customStyle="1" w:styleId="aff6">
    <w:name w:val="标准书脚_偶数页"/>
    <w:uiPriority w:val="99"/>
    <w:rsid w:val="000A48B1"/>
    <w:pPr>
      <w:spacing w:before="120"/>
      <w:ind w:left="221"/>
    </w:pPr>
    <w:rPr>
      <w:rFonts w:ascii="宋体" w:cs="宋体"/>
      <w:kern w:val="0"/>
      <w:sz w:val="18"/>
      <w:szCs w:val="18"/>
    </w:rPr>
  </w:style>
  <w:style w:type="paragraph" w:customStyle="1" w:styleId="aff7">
    <w:name w:val="标准书眉_偶数页"/>
    <w:basedOn w:val="afb"/>
    <w:next w:val="Normal"/>
    <w:uiPriority w:val="99"/>
    <w:rsid w:val="0074741B"/>
    <w:pPr>
      <w:jc w:val="left"/>
    </w:pPr>
  </w:style>
  <w:style w:type="paragraph" w:customStyle="1" w:styleId="aff8">
    <w:name w:val="标准书眉一"/>
    <w:uiPriority w:val="99"/>
    <w:rsid w:val="00083A09"/>
    <w:pPr>
      <w:jc w:val="both"/>
    </w:pPr>
    <w:rPr>
      <w:kern w:val="0"/>
      <w:sz w:val="20"/>
      <w:szCs w:val="20"/>
    </w:rPr>
  </w:style>
  <w:style w:type="paragraph" w:customStyle="1" w:styleId="aff9">
    <w:name w:val="参考文献"/>
    <w:basedOn w:val="Normal"/>
    <w:next w:val="af9"/>
    <w:uiPriority w:val="99"/>
    <w:rsid w:val="00083A09"/>
    <w:pPr>
      <w:keepNext/>
      <w:pageBreakBefore/>
      <w:widowControl/>
      <w:shd w:val="clear" w:color="FFFFFF" w:fill="FFFFFF"/>
      <w:spacing w:before="640" w:after="200"/>
      <w:jc w:val="center"/>
      <w:outlineLvl w:val="0"/>
    </w:pPr>
    <w:rPr>
      <w:rFonts w:ascii="黑体" w:eastAsia="黑体" w:cs="黑体"/>
      <w:kern w:val="0"/>
    </w:rPr>
  </w:style>
  <w:style w:type="paragraph" w:customStyle="1" w:styleId="affa">
    <w:name w:val="参考文献、索引标题"/>
    <w:basedOn w:val="Normal"/>
    <w:next w:val="af9"/>
    <w:uiPriority w:val="99"/>
    <w:rsid w:val="00083A09"/>
    <w:pPr>
      <w:keepNext/>
      <w:pageBreakBefore/>
      <w:widowControl/>
      <w:shd w:val="clear" w:color="FFFFFF" w:fill="FFFFFF"/>
      <w:spacing w:before="640" w:after="200"/>
      <w:jc w:val="center"/>
      <w:outlineLvl w:val="0"/>
    </w:pPr>
    <w:rPr>
      <w:rFonts w:ascii="黑体" w:eastAsia="黑体" w:cs="黑体"/>
      <w:kern w:val="0"/>
    </w:rPr>
  </w:style>
  <w:style w:type="character" w:styleId="Hyperlink">
    <w:name w:val="Hyperlink"/>
    <w:basedOn w:val="DefaultParagraphFont"/>
    <w:uiPriority w:val="99"/>
    <w:rsid w:val="00083A09"/>
    <w:rPr>
      <w:noProof/>
      <w:color w:val="0000FF"/>
      <w:spacing w:val="0"/>
      <w:w w:val="100"/>
      <w:sz w:val="21"/>
      <w:szCs w:val="21"/>
      <w:u w:val="single"/>
    </w:rPr>
  </w:style>
  <w:style w:type="character" w:customStyle="1" w:styleId="affb">
    <w:name w:val="发布"/>
    <w:uiPriority w:val="99"/>
    <w:rsid w:val="00C2314B"/>
    <w:rPr>
      <w:rFonts w:ascii="黑体" w:eastAsia="黑体" w:cs="黑体"/>
      <w:spacing w:val="85"/>
      <w:w w:val="100"/>
      <w:position w:val="3"/>
      <w:sz w:val="28"/>
      <w:szCs w:val="28"/>
    </w:rPr>
  </w:style>
  <w:style w:type="paragraph" w:customStyle="1" w:styleId="affc">
    <w:name w:val="发布部门"/>
    <w:next w:val="af9"/>
    <w:uiPriority w:val="99"/>
    <w:rsid w:val="001C21AC"/>
    <w:pPr>
      <w:framePr w:w="7938" w:h="1134" w:hRule="exact" w:hSpace="125" w:vSpace="181" w:wrap="auto" w:vAnchor="page" w:hAnchor="page" w:x="2150" w:y="14630" w:anchorLock="1"/>
      <w:jc w:val="center"/>
    </w:pPr>
    <w:rPr>
      <w:rFonts w:ascii="宋体" w:cs="宋体"/>
      <w:b/>
      <w:bCs/>
      <w:spacing w:val="20"/>
      <w:w w:val="135"/>
      <w:kern w:val="0"/>
      <w:sz w:val="28"/>
      <w:szCs w:val="28"/>
    </w:rPr>
  </w:style>
  <w:style w:type="paragraph" w:customStyle="1" w:styleId="affd">
    <w:name w:val="发布日期"/>
    <w:uiPriority w:val="99"/>
    <w:rsid w:val="00EC3CC9"/>
    <w:pPr>
      <w:framePr w:w="3997" w:h="471" w:hRule="exact" w:vSpace="181" w:wrap="auto" w:hAnchor="page" w:x="7089" w:y="14097" w:anchorLock="1"/>
    </w:pPr>
    <w:rPr>
      <w:rFonts w:eastAsia="黑体"/>
      <w:kern w:val="0"/>
      <w:sz w:val="28"/>
      <w:szCs w:val="28"/>
    </w:rPr>
  </w:style>
  <w:style w:type="paragraph" w:customStyle="1" w:styleId="affe">
    <w:name w:val="封面标准代替信息"/>
    <w:uiPriority w:val="99"/>
    <w:rsid w:val="00425082"/>
    <w:pPr>
      <w:framePr w:w="9140" w:h="1242" w:hRule="exact" w:hSpace="284" w:wrap="auto" w:vAnchor="page" w:hAnchor="page" w:x="1645" w:y="2910" w:anchorLock="1"/>
      <w:spacing w:before="57" w:line="280" w:lineRule="exact"/>
      <w:jc w:val="right"/>
    </w:pPr>
    <w:rPr>
      <w:rFonts w:ascii="宋体" w:cs="宋体"/>
      <w:kern w:val="0"/>
      <w:szCs w:val="21"/>
    </w:rPr>
  </w:style>
  <w:style w:type="paragraph" w:customStyle="1" w:styleId="1">
    <w:name w:val="封面标准号1"/>
    <w:uiPriority w:val="99"/>
    <w:rsid w:val="00083A09"/>
    <w:pPr>
      <w:widowControl w:val="0"/>
      <w:kinsoku w:val="0"/>
      <w:overflowPunct w:val="0"/>
      <w:autoSpaceDE w:val="0"/>
      <w:autoSpaceDN w:val="0"/>
      <w:spacing w:before="308"/>
      <w:jc w:val="right"/>
      <w:textAlignment w:val="center"/>
    </w:pPr>
    <w:rPr>
      <w:kern w:val="0"/>
      <w:sz w:val="28"/>
      <w:szCs w:val="28"/>
    </w:rPr>
  </w:style>
  <w:style w:type="paragraph" w:customStyle="1" w:styleId="afff">
    <w:name w:val="封面标准名称"/>
    <w:uiPriority w:val="99"/>
    <w:rsid w:val="00D633EB"/>
    <w:pPr>
      <w:framePr w:w="9639" w:h="6917" w:hRule="exact" w:wrap="auto" w:vAnchor="page" w:hAnchor="page" w:xAlign="center" w:y="6408" w:anchorLock="1"/>
      <w:widowControl w:val="0"/>
      <w:spacing w:line="680" w:lineRule="exact"/>
      <w:jc w:val="center"/>
      <w:textAlignment w:val="center"/>
    </w:pPr>
    <w:rPr>
      <w:rFonts w:ascii="黑体" w:eastAsia="黑体" w:cs="黑体"/>
      <w:kern w:val="0"/>
      <w:sz w:val="52"/>
      <w:szCs w:val="52"/>
    </w:rPr>
  </w:style>
  <w:style w:type="paragraph" w:customStyle="1" w:styleId="afff0">
    <w:name w:val="封面标准英文名称"/>
    <w:basedOn w:val="afff"/>
    <w:uiPriority w:val="99"/>
    <w:rsid w:val="001C21AC"/>
    <w:pPr>
      <w:framePr w:wrap="auto"/>
      <w:spacing w:before="370" w:line="400" w:lineRule="exact"/>
    </w:pPr>
    <w:rPr>
      <w:rFonts w:ascii="Times New Roman" w:cs="Times New Roman"/>
      <w:sz w:val="28"/>
      <w:szCs w:val="28"/>
    </w:rPr>
  </w:style>
  <w:style w:type="paragraph" w:customStyle="1" w:styleId="afff1">
    <w:name w:val="封面一致性程度标识"/>
    <w:basedOn w:val="afff0"/>
    <w:uiPriority w:val="99"/>
    <w:rsid w:val="00083A09"/>
    <w:pPr>
      <w:framePr w:wrap="auto"/>
      <w:spacing w:before="440"/>
    </w:pPr>
    <w:rPr>
      <w:rFonts w:ascii="宋体" w:eastAsia="宋体" w:cs="宋体"/>
    </w:rPr>
  </w:style>
  <w:style w:type="paragraph" w:customStyle="1" w:styleId="afff2">
    <w:name w:val="封面标准文稿类别"/>
    <w:basedOn w:val="afff1"/>
    <w:uiPriority w:val="99"/>
    <w:rsid w:val="0054264B"/>
    <w:pPr>
      <w:framePr w:wrap="auto"/>
      <w:spacing w:after="160" w:line="240" w:lineRule="auto"/>
    </w:pPr>
    <w:rPr>
      <w:sz w:val="24"/>
      <w:szCs w:val="24"/>
    </w:rPr>
  </w:style>
  <w:style w:type="paragraph" w:customStyle="1" w:styleId="afff3">
    <w:name w:val="封面标准文稿编辑信息"/>
    <w:basedOn w:val="afff2"/>
    <w:uiPriority w:val="99"/>
    <w:rsid w:val="00083A09"/>
    <w:pPr>
      <w:framePr w:wrap="auto"/>
      <w:spacing w:before="180" w:line="180" w:lineRule="exact"/>
    </w:pPr>
    <w:rPr>
      <w:sz w:val="21"/>
      <w:szCs w:val="21"/>
    </w:rPr>
  </w:style>
  <w:style w:type="paragraph" w:customStyle="1" w:styleId="afff4">
    <w:name w:val="封面正文"/>
    <w:uiPriority w:val="99"/>
    <w:rsid w:val="00083A09"/>
    <w:pPr>
      <w:jc w:val="both"/>
    </w:pPr>
    <w:rPr>
      <w:kern w:val="0"/>
      <w:sz w:val="20"/>
      <w:szCs w:val="20"/>
    </w:rPr>
  </w:style>
  <w:style w:type="paragraph" w:customStyle="1" w:styleId="af0">
    <w:name w:val="附录标识"/>
    <w:basedOn w:val="Normal"/>
    <w:next w:val="af9"/>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cs="黑体"/>
      <w:kern w:val="0"/>
    </w:rPr>
  </w:style>
  <w:style w:type="paragraph" w:customStyle="1" w:styleId="afff5">
    <w:name w:val="附录标题"/>
    <w:basedOn w:val="af9"/>
    <w:next w:val="af9"/>
    <w:uiPriority w:val="99"/>
    <w:rsid w:val="00083A09"/>
    <w:pPr>
      <w:ind w:firstLineChars="0" w:firstLine="0"/>
      <w:jc w:val="center"/>
    </w:pPr>
    <w:rPr>
      <w:rFonts w:ascii="黑体" w:eastAsia="黑体" w:cs="黑体"/>
    </w:rPr>
  </w:style>
  <w:style w:type="paragraph" w:customStyle="1" w:styleId="ae">
    <w:name w:val="附录表标号"/>
    <w:basedOn w:val="Normal"/>
    <w:next w:val="af9"/>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
    <w:name w:val="附录表标题"/>
    <w:basedOn w:val="Normal"/>
    <w:next w:val="af9"/>
    <w:uiPriority w:val="99"/>
    <w:rsid w:val="000D718B"/>
    <w:pPr>
      <w:numPr>
        <w:ilvl w:val="1"/>
        <w:numId w:val="7"/>
      </w:numPr>
      <w:tabs>
        <w:tab w:val="num" w:pos="180"/>
      </w:tabs>
      <w:spacing w:beforeLines="50" w:afterLines="50"/>
      <w:ind w:left="0" w:firstLine="0"/>
      <w:jc w:val="center"/>
    </w:pPr>
    <w:rPr>
      <w:rFonts w:ascii="黑体" w:eastAsia="黑体" w:cs="黑体"/>
    </w:rPr>
  </w:style>
  <w:style w:type="paragraph" w:customStyle="1" w:styleId="af3">
    <w:name w:val="附录二级条标题"/>
    <w:basedOn w:val="Normal"/>
    <w:next w:val="af9"/>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6">
    <w:name w:val="附录二级无"/>
    <w:basedOn w:val="af3"/>
    <w:uiPriority w:val="99"/>
    <w:rsid w:val="00BF617A"/>
    <w:pPr>
      <w:tabs>
        <w:tab w:val="clear" w:pos="360"/>
      </w:tabs>
      <w:spacing w:beforeLines="0" w:afterLines="0"/>
    </w:pPr>
    <w:rPr>
      <w:rFonts w:ascii="宋体" w:eastAsia="宋体" w:cs="宋体"/>
    </w:rPr>
  </w:style>
  <w:style w:type="paragraph" w:customStyle="1" w:styleId="afff7">
    <w:name w:val="附录公式"/>
    <w:basedOn w:val="af9"/>
    <w:next w:val="af9"/>
    <w:link w:val="Char0"/>
    <w:uiPriority w:val="99"/>
    <w:rsid w:val="00083A09"/>
  </w:style>
  <w:style w:type="character" w:customStyle="1" w:styleId="Char0">
    <w:name w:val="附录公式 Char"/>
    <w:basedOn w:val="Char"/>
    <w:link w:val="afff7"/>
    <w:uiPriority w:val="99"/>
    <w:locked/>
    <w:rsid w:val="00083A09"/>
  </w:style>
  <w:style w:type="paragraph" w:customStyle="1" w:styleId="afff8">
    <w:name w:val="附录公式编号制表符"/>
    <w:basedOn w:val="Normal"/>
    <w:next w:val="af9"/>
    <w:uiPriority w:val="99"/>
    <w:rsid w:val="00EC680A"/>
    <w:pPr>
      <w:widowControl/>
      <w:tabs>
        <w:tab w:val="center" w:pos="4201"/>
        <w:tab w:val="right" w:leader="dot" w:pos="9298"/>
      </w:tabs>
      <w:autoSpaceDE w:val="0"/>
      <w:autoSpaceDN w:val="0"/>
    </w:pPr>
    <w:rPr>
      <w:rFonts w:ascii="宋体" w:cs="宋体"/>
      <w:noProof/>
      <w:kern w:val="0"/>
    </w:rPr>
  </w:style>
  <w:style w:type="paragraph" w:customStyle="1" w:styleId="af4">
    <w:name w:val="附录三级条标题"/>
    <w:basedOn w:val="af3"/>
    <w:next w:val="af9"/>
    <w:uiPriority w:val="99"/>
    <w:rsid w:val="00083A09"/>
    <w:pPr>
      <w:numPr>
        <w:ilvl w:val="4"/>
      </w:numPr>
      <w:tabs>
        <w:tab w:val="num" w:pos="360"/>
      </w:tabs>
      <w:outlineLvl w:val="4"/>
    </w:pPr>
  </w:style>
  <w:style w:type="paragraph" w:customStyle="1" w:styleId="afff9">
    <w:name w:val="附录三级无"/>
    <w:basedOn w:val="af4"/>
    <w:uiPriority w:val="99"/>
    <w:rsid w:val="00BF617A"/>
    <w:pPr>
      <w:tabs>
        <w:tab w:val="clear" w:pos="360"/>
      </w:tabs>
      <w:spacing w:beforeLines="0" w:afterLines="0"/>
    </w:pPr>
    <w:rPr>
      <w:rFonts w:ascii="宋体" w:eastAsia="宋体" w:cs="宋体"/>
    </w:rPr>
  </w:style>
  <w:style w:type="paragraph" w:customStyle="1" w:styleId="af8">
    <w:name w:val="附录数字编号列项（二级）"/>
    <w:uiPriority w:val="99"/>
    <w:rsid w:val="00A751C7"/>
    <w:pPr>
      <w:numPr>
        <w:ilvl w:val="1"/>
        <w:numId w:val="10"/>
      </w:numPr>
    </w:pPr>
    <w:rPr>
      <w:rFonts w:ascii="宋体" w:cs="宋体"/>
      <w:kern w:val="0"/>
      <w:szCs w:val="21"/>
    </w:rPr>
  </w:style>
  <w:style w:type="paragraph" w:customStyle="1" w:styleId="af5">
    <w:name w:val="附录四级条标题"/>
    <w:basedOn w:val="af4"/>
    <w:next w:val="af9"/>
    <w:uiPriority w:val="99"/>
    <w:rsid w:val="00083A09"/>
    <w:pPr>
      <w:numPr>
        <w:ilvl w:val="5"/>
      </w:numPr>
      <w:tabs>
        <w:tab w:val="num" w:pos="360"/>
      </w:tabs>
      <w:outlineLvl w:val="5"/>
    </w:pPr>
  </w:style>
  <w:style w:type="paragraph" w:customStyle="1" w:styleId="afffa">
    <w:name w:val="附录四级无"/>
    <w:basedOn w:val="af5"/>
    <w:uiPriority w:val="99"/>
    <w:rsid w:val="00BF617A"/>
    <w:pPr>
      <w:tabs>
        <w:tab w:val="clear" w:pos="360"/>
      </w:tabs>
      <w:spacing w:beforeLines="0" w:afterLines="0"/>
    </w:pPr>
    <w:rPr>
      <w:rFonts w:ascii="宋体" w:eastAsia="宋体" w:cs="宋体"/>
    </w:rPr>
  </w:style>
  <w:style w:type="paragraph" w:customStyle="1" w:styleId="a6">
    <w:name w:val="附录图标号"/>
    <w:basedOn w:val="Normal"/>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Normal"/>
    <w:next w:val="af9"/>
    <w:uiPriority w:val="99"/>
    <w:rsid w:val="000D718B"/>
    <w:pPr>
      <w:numPr>
        <w:ilvl w:val="1"/>
        <w:numId w:val="8"/>
      </w:numPr>
      <w:tabs>
        <w:tab w:val="num" w:pos="363"/>
      </w:tabs>
      <w:spacing w:beforeLines="50" w:afterLines="50"/>
      <w:ind w:left="0" w:firstLine="0"/>
      <w:jc w:val="center"/>
    </w:pPr>
    <w:rPr>
      <w:rFonts w:ascii="黑体" w:eastAsia="黑体" w:cs="黑体"/>
    </w:rPr>
  </w:style>
  <w:style w:type="paragraph" w:customStyle="1" w:styleId="af6">
    <w:name w:val="附录五级条标题"/>
    <w:basedOn w:val="af5"/>
    <w:next w:val="af9"/>
    <w:uiPriority w:val="99"/>
    <w:rsid w:val="00083A09"/>
    <w:pPr>
      <w:numPr>
        <w:ilvl w:val="6"/>
      </w:numPr>
      <w:tabs>
        <w:tab w:val="num" w:pos="360"/>
      </w:tabs>
      <w:outlineLvl w:val="6"/>
    </w:pPr>
  </w:style>
  <w:style w:type="paragraph" w:customStyle="1" w:styleId="afffb">
    <w:name w:val="附录五级无"/>
    <w:basedOn w:val="af6"/>
    <w:uiPriority w:val="99"/>
    <w:rsid w:val="00BF617A"/>
    <w:pPr>
      <w:tabs>
        <w:tab w:val="clear" w:pos="360"/>
      </w:tabs>
      <w:spacing w:beforeLines="0" w:afterLines="0"/>
    </w:pPr>
    <w:rPr>
      <w:rFonts w:ascii="宋体" w:eastAsia="宋体" w:cs="宋体"/>
    </w:rPr>
  </w:style>
  <w:style w:type="paragraph" w:customStyle="1" w:styleId="af1">
    <w:name w:val="附录章标题"/>
    <w:next w:val="af9"/>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cs="黑体"/>
      <w:kern w:val="21"/>
      <w:szCs w:val="21"/>
    </w:rPr>
  </w:style>
  <w:style w:type="paragraph" w:customStyle="1" w:styleId="af2">
    <w:name w:val="附录一级条标题"/>
    <w:basedOn w:val="af1"/>
    <w:next w:val="af9"/>
    <w:uiPriority w:val="99"/>
    <w:rsid w:val="00083A09"/>
    <w:pPr>
      <w:numPr>
        <w:ilvl w:val="2"/>
      </w:numPr>
      <w:tabs>
        <w:tab w:val="num" w:pos="360"/>
      </w:tabs>
      <w:autoSpaceDN w:val="0"/>
      <w:spacing w:beforeLines="50" w:afterLines="50"/>
      <w:outlineLvl w:val="2"/>
    </w:pPr>
  </w:style>
  <w:style w:type="paragraph" w:customStyle="1" w:styleId="afffc">
    <w:name w:val="附录一级无"/>
    <w:basedOn w:val="af2"/>
    <w:uiPriority w:val="99"/>
    <w:rsid w:val="00BF617A"/>
    <w:pPr>
      <w:tabs>
        <w:tab w:val="clear" w:pos="360"/>
      </w:tabs>
      <w:spacing w:beforeLines="0" w:afterLines="0"/>
    </w:pPr>
    <w:rPr>
      <w:rFonts w:ascii="宋体" w:eastAsia="宋体" w:cs="宋体"/>
    </w:rPr>
  </w:style>
  <w:style w:type="paragraph" w:customStyle="1" w:styleId="af7">
    <w:name w:val="附录字母编号列项（一级）"/>
    <w:uiPriority w:val="99"/>
    <w:rsid w:val="00A751C7"/>
    <w:pPr>
      <w:numPr>
        <w:numId w:val="10"/>
      </w:numPr>
    </w:pPr>
    <w:rPr>
      <w:rFonts w:ascii="宋体" w:cs="宋体"/>
      <w:noProof/>
      <w:kern w:val="0"/>
      <w:szCs w:val="21"/>
    </w:rPr>
  </w:style>
  <w:style w:type="paragraph" w:styleId="FootnoteText">
    <w:name w:val="footnote text"/>
    <w:basedOn w:val="Normal"/>
    <w:link w:val="FootnoteTextChar"/>
    <w:uiPriority w:val="99"/>
    <w:semiHidden/>
    <w:rsid w:val="00074FBE"/>
    <w:pPr>
      <w:numPr>
        <w:numId w:val="12"/>
      </w:numPr>
      <w:snapToGrid w:val="0"/>
      <w:jc w:val="left"/>
    </w:pPr>
    <w:rPr>
      <w:rFonts w:ascii="宋体" w:cs="宋体"/>
      <w:sz w:val="18"/>
      <w:szCs w:val="18"/>
    </w:rPr>
  </w:style>
  <w:style w:type="character" w:customStyle="1" w:styleId="FootnoteTextChar">
    <w:name w:val="Footnote Text Char"/>
    <w:basedOn w:val="DefaultParagraphFont"/>
    <w:link w:val="FootnoteText"/>
    <w:uiPriority w:val="99"/>
    <w:semiHidden/>
    <w:rsid w:val="00A61B68"/>
    <w:rPr>
      <w:sz w:val="18"/>
      <w:szCs w:val="18"/>
    </w:rPr>
  </w:style>
  <w:style w:type="character" w:styleId="FootnoteReference">
    <w:name w:val="footnote reference"/>
    <w:basedOn w:val="DefaultParagraphFont"/>
    <w:uiPriority w:val="99"/>
    <w:semiHidden/>
    <w:rsid w:val="00083A09"/>
    <w:rPr>
      <w:vertAlign w:val="superscript"/>
    </w:rPr>
  </w:style>
  <w:style w:type="paragraph" w:customStyle="1" w:styleId="afffd">
    <w:name w:val="列项说明"/>
    <w:basedOn w:val="Normal"/>
    <w:uiPriority w:val="99"/>
    <w:rsid w:val="00083A09"/>
    <w:pPr>
      <w:adjustRightInd w:val="0"/>
      <w:spacing w:line="320" w:lineRule="exact"/>
      <w:ind w:leftChars="200" w:left="400" w:hangingChars="200" w:hanging="200"/>
      <w:jc w:val="left"/>
      <w:textAlignment w:val="baseline"/>
    </w:pPr>
    <w:rPr>
      <w:rFonts w:ascii="宋体" w:cs="宋体"/>
      <w:kern w:val="0"/>
    </w:rPr>
  </w:style>
  <w:style w:type="paragraph" w:customStyle="1" w:styleId="afffe">
    <w:name w:val="列项说明数字编号"/>
    <w:uiPriority w:val="99"/>
    <w:rsid w:val="00083A09"/>
    <w:pPr>
      <w:ind w:leftChars="400" w:left="600" w:hangingChars="200" w:hanging="200"/>
    </w:pPr>
    <w:rPr>
      <w:rFonts w:ascii="宋体" w:cs="宋体"/>
      <w:kern w:val="0"/>
      <w:szCs w:val="21"/>
    </w:rPr>
  </w:style>
  <w:style w:type="paragraph" w:customStyle="1" w:styleId="affff">
    <w:name w:val="目次、索引正文"/>
    <w:uiPriority w:val="99"/>
    <w:rsid w:val="00083A09"/>
    <w:pPr>
      <w:spacing w:line="320" w:lineRule="exact"/>
      <w:jc w:val="both"/>
    </w:pPr>
    <w:rPr>
      <w:rFonts w:ascii="宋体" w:cs="宋体"/>
      <w:kern w:val="0"/>
      <w:szCs w:val="21"/>
    </w:rPr>
  </w:style>
  <w:style w:type="paragraph" w:styleId="TOC3">
    <w:name w:val="toc 3"/>
    <w:basedOn w:val="Normal"/>
    <w:next w:val="Normal"/>
    <w:autoRedefine/>
    <w:uiPriority w:val="99"/>
    <w:semiHidden/>
    <w:rsid w:val="00961C93"/>
    <w:pPr>
      <w:tabs>
        <w:tab w:val="right" w:leader="dot" w:pos="9241"/>
      </w:tabs>
      <w:ind w:firstLineChars="100" w:firstLine="102"/>
      <w:jc w:val="left"/>
    </w:pPr>
    <w:rPr>
      <w:rFonts w:ascii="宋体" w:cs="宋体"/>
    </w:rPr>
  </w:style>
  <w:style w:type="paragraph" w:styleId="TOC4">
    <w:name w:val="toc 4"/>
    <w:basedOn w:val="Normal"/>
    <w:next w:val="Normal"/>
    <w:autoRedefine/>
    <w:uiPriority w:val="99"/>
    <w:semiHidden/>
    <w:rsid w:val="00961C93"/>
    <w:pPr>
      <w:tabs>
        <w:tab w:val="right" w:leader="dot" w:pos="9241"/>
      </w:tabs>
      <w:ind w:firstLineChars="200" w:firstLine="198"/>
      <w:jc w:val="left"/>
    </w:pPr>
    <w:rPr>
      <w:rFonts w:ascii="宋体" w:cs="宋体"/>
    </w:rPr>
  </w:style>
  <w:style w:type="paragraph" w:styleId="TOC5">
    <w:name w:val="toc 5"/>
    <w:basedOn w:val="Normal"/>
    <w:next w:val="Normal"/>
    <w:autoRedefine/>
    <w:uiPriority w:val="99"/>
    <w:semiHidden/>
    <w:rsid w:val="00961C93"/>
    <w:pPr>
      <w:tabs>
        <w:tab w:val="right" w:leader="dot" w:pos="9241"/>
      </w:tabs>
      <w:ind w:firstLineChars="300" w:firstLine="300"/>
      <w:jc w:val="left"/>
    </w:pPr>
    <w:rPr>
      <w:rFonts w:ascii="宋体" w:cs="宋体"/>
    </w:rPr>
  </w:style>
  <w:style w:type="paragraph" w:styleId="TOC6">
    <w:name w:val="toc 6"/>
    <w:basedOn w:val="Normal"/>
    <w:next w:val="Normal"/>
    <w:autoRedefine/>
    <w:uiPriority w:val="99"/>
    <w:semiHidden/>
    <w:rsid w:val="00961C93"/>
    <w:pPr>
      <w:tabs>
        <w:tab w:val="right" w:leader="dot" w:pos="9241"/>
      </w:tabs>
      <w:ind w:firstLineChars="400" w:firstLine="403"/>
      <w:jc w:val="left"/>
    </w:pPr>
    <w:rPr>
      <w:rFonts w:ascii="宋体" w:cs="宋体"/>
    </w:rPr>
  </w:style>
  <w:style w:type="paragraph" w:styleId="TOC7">
    <w:name w:val="toc 7"/>
    <w:basedOn w:val="Normal"/>
    <w:next w:val="Normal"/>
    <w:autoRedefine/>
    <w:uiPriority w:val="99"/>
    <w:semiHidden/>
    <w:rsid w:val="00961C93"/>
    <w:pPr>
      <w:tabs>
        <w:tab w:val="right" w:leader="dot" w:pos="9241"/>
      </w:tabs>
      <w:ind w:firstLineChars="500" w:firstLine="505"/>
      <w:jc w:val="left"/>
    </w:pPr>
    <w:rPr>
      <w:rFonts w:ascii="宋体" w:cs="宋体"/>
    </w:rPr>
  </w:style>
  <w:style w:type="paragraph" w:styleId="TOC8">
    <w:name w:val="toc 8"/>
    <w:basedOn w:val="Normal"/>
    <w:next w:val="Normal"/>
    <w:autoRedefine/>
    <w:uiPriority w:val="99"/>
    <w:semiHidden/>
    <w:rsid w:val="00D54CC3"/>
    <w:pPr>
      <w:tabs>
        <w:tab w:val="right" w:leader="dot" w:pos="9241"/>
      </w:tabs>
      <w:ind w:firstLineChars="600" w:firstLine="607"/>
      <w:jc w:val="left"/>
    </w:pPr>
    <w:rPr>
      <w:rFonts w:ascii="宋体" w:cs="宋体"/>
    </w:rPr>
  </w:style>
  <w:style w:type="paragraph" w:styleId="TOC9">
    <w:name w:val="toc 9"/>
    <w:basedOn w:val="Normal"/>
    <w:next w:val="Normal"/>
    <w:autoRedefine/>
    <w:uiPriority w:val="99"/>
    <w:semiHidden/>
    <w:rsid w:val="00083A09"/>
    <w:pPr>
      <w:ind w:left="1470"/>
      <w:jc w:val="left"/>
    </w:pPr>
    <w:rPr>
      <w:sz w:val="20"/>
      <w:szCs w:val="20"/>
    </w:rPr>
  </w:style>
  <w:style w:type="paragraph" w:customStyle="1" w:styleId="affff0">
    <w:name w:val="其他标准标志"/>
    <w:basedOn w:val="aff4"/>
    <w:uiPriority w:val="99"/>
    <w:rsid w:val="0018211B"/>
    <w:pPr>
      <w:framePr w:w="6101" w:wrap="auto" w:vAnchor="page" w:hAnchor="page" w:x="4673" w:y="942"/>
    </w:pPr>
    <w:rPr>
      <w:w w:val="130"/>
    </w:rPr>
  </w:style>
  <w:style w:type="paragraph" w:customStyle="1" w:styleId="affff1">
    <w:name w:val="其他标准称谓"/>
    <w:next w:val="Normal"/>
    <w:uiPriority w:val="99"/>
    <w:rsid w:val="008E031B"/>
    <w:pPr>
      <w:framePr w:hSpace="181" w:vSpace="181" w:wrap="auto" w:vAnchor="page" w:hAnchor="page" w:x="1419" w:y="2286" w:anchorLock="1"/>
      <w:spacing w:line="240" w:lineRule="atLeast"/>
      <w:jc w:val="distribute"/>
    </w:pPr>
    <w:rPr>
      <w:rFonts w:ascii="黑体" w:eastAsia="黑体" w:hAnsi="宋体" w:cs="黑体"/>
      <w:spacing w:val="-40"/>
      <w:kern w:val="0"/>
      <w:sz w:val="48"/>
      <w:szCs w:val="48"/>
    </w:rPr>
  </w:style>
  <w:style w:type="paragraph" w:customStyle="1" w:styleId="affff2">
    <w:name w:val="其他发布部门"/>
    <w:basedOn w:val="affc"/>
    <w:uiPriority w:val="99"/>
    <w:rsid w:val="00525656"/>
    <w:pPr>
      <w:framePr w:wrap="auto" w:y="15310"/>
      <w:spacing w:line="240" w:lineRule="atLeast"/>
    </w:pPr>
    <w:rPr>
      <w:rFonts w:ascii="黑体" w:eastAsia="黑体" w:cs="黑体"/>
      <w:b w:val="0"/>
      <w:bCs w:val="0"/>
    </w:rPr>
  </w:style>
  <w:style w:type="paragraph" w:customStyle="1" w:styleId="affff3">
    <w:name w:val="前言、引言标题"/>
    <w:next w:val="af9"/>
    <w:uiPriority w:val="99"/>
    <w:rsid w:val="00083A09"/>
    <w:pPr>
      <w:keepNext/>
      <w:pageBreakBefore/>
      <w:shd w:val="clear" w:color="FFFFFF" w:fill="FFFFFF"/>
      <w:spacing w:before="640" w:after="560"/>
      <w:jc w:val="center"/>
      <w:outlineLvl w:val="0"/>
    </w:pPr>
    <w:rPr>
      <w:rFonts w:ascii="黑体" w:eastAsia="黑体" w:cs="黑体"/>
      <w:kern w:val="0"/>
      <w:sz w:val="32"/>
      <w:szCs w:val="32"/>
    </w:rPr>
  </w:style>
  <w:style w:type="paragraph" w:customStyle="1" w:styleId="affff4">
    <w:name w:val="三级无"/>
    <w:basedOn w:val="a3"/>
    <w:uiPriority w:val="99"/>
    <w:rsid w:val="001C149C"/>
    <w:pPr>
      <w:spacing w:beforeLines="0" w:afterLines="0"/>
    </w:pPr>
    <w:rPr>
      <w:rFonts w:ascii="宋体" w:eastAsia="宋体" w:cs="宋体"/>
    </w:rPr>
  </w:style>
  <w:style w:type="paragraph" w:customStyle="1" w:styleId="affff5">
    <w:name w:val="实施日期"/>
    <w:basedOn w:val="affd"/>
    <w:uiPriority w:val="99"/>
    <w:rsid w:val="001C21AC"/>
    <w:pPr>
      <w:framePr w:wrap="auto" w:vAnchor="page" w:hAnchor="text"/>
      <w:jc w:val="right"/>
    </w:pPr>
  </w:style>
  <w:style w:type="paragraph" w:customStyle="1" w:styleId="affff6">
    <w:name w:val="示例后文字"/>
    <w:basedOn w:val="af9"/>
    <w:next w:val="af9"/>
    <w:uiPriority w:val="99"/>
    <w:rsid w:val="00083A09"/>
    <w:pPr>
      <w:ind w:firstLine="360"/>
    </w:pPr>
    <w:rPr>
      <w:sz w:val="18"/>
      <w:szCs w:val="18"/>
    </w:rPr>
  </w:style>
  <w:style w:type="paragraph" w:customStyle="1" w:styleId="affff7">
    <w:name w:val="首示例"/>
    <w:next w:val="af9"/>
    <w:link w:val="Char1"/>
    <w:uiPriority w:val="99"/>
    <w:rsid w:val="00083A09"/>
    <w:pPr>
      <w:tabs>
        <w:tab w:val="num" w:pos="360"/>
      </w:tabs>
    </w:pPr>
    <w:rPr>
      <w:rFonts w:ascii="宋体" w:hAnsi="宋体" w:cs="宋体"/>
      <w:sz w:val="18"/>
      <w:szCs w:val="18"/>
    </w:rPr>
  </w:style>
  <w:style w:type="character" w:customStyle="1" w:styleId="Char1">
    <w:name w:val="首示例 Char"/>
    <w:link w:val="affff7"/>
    <w:uiPriority w:val="99"/>
    <w:locked/>
    <w:rsid w:val="00083A09"/>
    <w:rPr>
      <w:rFonts w:ascii="宋体" w:eastAsia="宋体" w:cs="宋体"/>
      <w:kern w:val="2"/>
      <w:sz w:val="18"/>
      <w:szCs w:val="18"/>
    </w:rPr>
  </w:style>
  <w:style w:type="paragraph" w:customStyle="1" w:styleId="affff8">
    <w:name w:val="四级无"/>
    <w:basedOn w:val="a4"/>
    <w:uiPriority w:val="99"/>
    <w:rsid w:val="001C149C"/>
    <w:pPr>
      <w:spacing w:beforeLines="0" w:afterLines="0"/>
    </w:pPr>
    <w:rPr>
      <w:rFonts w:ascii="宋体" w:eastAsia="宋体" w:cs="宋体"/>
    </w:rPr>
  </w:style>
  <w:style w:type="paragraph" w:styleId="Index1">
    <w:name w:val="index 1"/>
    <w:basedOn w:val="Normal"/>
    <w:next w:val="af9"/>
    <w:autoRedefine/>
    <w:uiPriority w:val="99"/>
    <w:semiHidden/>
    <w:rsid w:val="009951DC"/>
    <w:pPr>
      <w:tabs>
        <w:tab w:val="right" w:leader="dot" w:pos="9299"/>
      </w:tabs>
      <w:jc w:val="left"/>
    </w:pPr>
    <w:rPr>
      <w:rFonts w:ascii="宋体" w:cs="宋体"/>
    </w:rPr>
  </w:style>
  <w:style w:type="paragraph" w:styleId="Index2">
    <w:name w:val="index 2"/>
    <w:basedOn w:val="Normal"/>
    <w:next w:val="Normal"/>
    <w:autoRedefine/>
    <w:uiPriority w:val="99"/>
    <w:semiHidden/>
    <w:rsid w:val="00083A09"/>
    <w:pPr>
      <w:ind w:left="420" w:hanging="210"/>
      <w:jc w:val="left"/>
    </w:pPr>
    <w:rPr>
      <w:rFonts w:ascii="Calibri" w:hAnsi="Calibri" w:cs="Calibri"/>
      <w:sz w:val="20"/>
      <w:szCs w:val="20"/>
    </w:rPr>
  </w:style>
  <w:style w:type="paragraph" w:styleId="Index3">
    <w:name w:val="index 3"/>
    <w:basedOn w:val="Normal"/>
    <w:next w:val="Normal"/>
    <w:autoRedefine/>
    <w:uiPriority w:val="99"/>
    <w:semiHidden/>
    <w:rsid w:val="00083A09"/>
    <w:pPr>
      <w:ind w:left="630" w:hanging="210"/>
      <w:jc w:val="left"/>
    </w:pPr>
    <w:rPr>
      <w:rFonts w:ascii="Calibri" w:hAnsi="Calibri" w:cs="Calibri"/>
      <w:sz w:val="20"/>
      <w:szCs w:val="20"/>
    </w:rPr>
  </w:style>
  <w:style w:type="paragraph" w:styleId="Index4">
    <w:name w:val="index 4"/>
    <w:basedOn w:val="Normal"/>
    <w:next w:val="Normal"/>
    <w:autoRedefine/>
    <w:uiPriority w:val="99"/>
    <w:semiHidden/>
    <w:rsid w:val="00083A09"/>
    <w:pPr>
      <w:ind w:left="840" w:hanging="210"/>
      <w:jc w:val="left"/>
    </w:pPr>
    <w:rPr>
      <w:rFonts w:ascii="Calibri" w:hAnsi="Calibri" w:cs="Calibri"/>
      <w:sz w:val="20"/>
      <w:szCs w:val="20"/>
    </w:rPr>
  </w:style>
  <w:style w:type="paragraph" w:styleId="Index5">
    <w:name w:val="index 5"/>
    <w:basedOn w:val="Normal"/>
    <w:next w:val="Normal"/>
    <w:autoRedefine/>
    <w:uiPriority w:val="99"/>
    <w:semiHidden/>
    <w:rsid w:val="00083A09"/>
    <w:pPr>
      <w:ind w:left="1050" w:hanging="210"/>
      <w:jc w:val="left"/>
    </w:pPr>
    <w:rPr>
      <w:rFonts w:ascii="Calibri" w:hAnsi="Calibri" w:cs="Calibri"/>
      <w:sz w:val="20"/>
      <w:szCs w:val="20"/>
    </w:rPr>
  </w:style>
  <w:style w:type="paragraph" w:styleId="Index6">
    <w:name w:val="index 6"/>
    <w:basedOn w:val="Normal"/>
    <w:next w:val="Normal"/>
    <w:autoRedefine/>
    <w:uiPriority w:val="99"/>
    <w:semiHidden/>
    <w:rsid w:val="00083A09"/>
    <w:pPr>
      <w:ind w:left="1260" w:hanging="210"/>
      <w:jc w:val="left"/>
    </w:pPr>
    <w:rPr>
      <w:rFonts w:ascii="Calibri" w:hAnsi="Calibri" w:cs="Calibri"/>
      <w:sz w:val="20"/>
      <w:szCs w:val="20"/>
    </w:rPr>
  </w:style>
  <w:style w:type="paragraph" w:styleId="Index7">
    <w:name w:val="index 7"/>
    <w:basedOn w:val="Normal"/>
    <w:next w:val="Normal"/>
    <w:autoRedefine/>
    <w:uiPriority w:val="99"/>
    <w:semiHidden/>
    <w:rsid w:val="00083A09"/>
    <w:pPr>
      <w:ind w:left="1470" w:hanging="210"/>
      <w:jc w:val="left"/>
    </w:pPr>
    <w:rPr>
      <w:rFonts w:ascii="Calibri" w:hAnsi="Calibri" w:cs="Calibri"/>
      <w:sz w:val="20"/>
      <w:szCs w:val="20"/>
    </w:rPr>
  </w:style>
  <w:style w:type="paragraph" w:styleId="Index8">
    <w:name w:val="index 8"/>
    <w:basedOn w:val="Normal"/>
    <w:next w:val="Normal"/>
    <w:autoRedefine/>
    <w:uiPriority w:val="99"/>
    <w:semiHidden/>
    <w:rsid w:val="00083A09"/>
    <w:pPr>
      <w:ind w:left="1680" w:hanging="210"/>
      <w:jc w:val="left"/>
    </w:pPr>
    <w:rPr>
      <w:rFonts w:ascii="Calibri" w:hAnsi="Calibri" w:cs="Calibri"/>
      <w:sz w:val="20"/>
      <w:szCs w:val="20"/>
    </w:rPr>
  </w:style>
  <w:style w:type="paragraph" w:styleId="Index9">
    <w:name w:val="index 9"/>
    <w:basedOn w:val="Normal"/>
    <w:next w:val="Normal"/>
    <w:autoRedefine/>
    <w:uiPriority w:val="99"/>
    <w:semiHidden/>
    <w:rsid w:val="00083A09"/>
    <w:pPr>
      <w:ind w:left="1890" w:hanging="210"/>
      <w:jc w:val="left"/>
    </w:pPr>
    <w:rPr>
      <w:rFonts w:ascii="Calibri" w:hAnsi="Calibri" w:cs="Calibri"/>
      <w:sz w:val="20"/>
      <w:szCs w:val="20"/>
    </w:rPr>
  </w:style>
  <w:style w:type="paragraph" w:styleId="IndexHeading">
    <w:name w:val="index heading"/>
    <w:basedOn w:val="Normal"/>
    <w:next w:val="Index1"/>
    <w:uiPriority w:val="99"/>
    <w:semiHidden/>
    <w:rsid w:val="00083A09"/>
    <w:pPr>
      <w:spacing w:before="120" w:after="120"/>
      <w:jc w:val="center"/>
    </w:pPr>
    <w:rPr>
      <w:rFonts w:ascii="Calibri" w:hAnsi="Calibri" w:cs="Calibri"/>
      <w:b/>
      <w:bCs/>
    </w:rPr>
  </w:style>
  <w:style w:type="paragraph" w:styleId="Caption">
    <w:name w:val="caption"/>
    <w:basedOn w:val="Normal"/>
    <w:next w:val="Normal"/>
    <w:uiPriority w:val="99"/>
    <w:qFormat/>
    <w:rsid w:val="00083A09"/>
    <w:pPr>
      <w:spacing w:before="152" w:after="160"/>
    </w:pPr>
    <w:rPr>
      <w:rFonts w:ascii="Arial" w:eastAsia="黑体" w:hAnsi="Arial" w:cs="Arial"/>
      <w:sz w:val="20"/>
      <w:szCs w:val="20"/>
    </w:rPr>
  </w:style>
  <w:style w:type="paragraph" w:customStyle="1" w:styleId="affff9">
    <w:name w:val="条文脚注"/>
    <w:basedOn w:val="FootnoteText"/>
    <w:uiPriority w:val="99"/>
    <w:rsid w:val="000D718B"/>
    <w:pPr>
      <w:numPr>
        <w:numId w:val="0"/>
      </w:numPr>
      <w:jc w:val="both"/>
    </w:pPr>
  </w:style>
  <w:style w:type="paragraph" w:customStyle="1" w:styleId="affffa">
    <w:name w:val="图标脚注说明"/>
    <w:basedOn w:val="af9"/>
    <w:uiPriority w:val="99"/>
    <w:rsid w:val="000D718B"/>
    <w:pPr>
      <w:ind w:left="840" w:firstLineChars="0" w:hanging="420"/>
    </w:pPr>
    <w:rPr>
      <w:sz w:val="18"/>
      <w:szCs w:val="18"/>
    </w:rPr>
  </w:style>
  <w:style w:type="paragraph" w:customStyle="1" w:styleId="affffb">
    <w:name w:val="图表脚注说明"/>
    <w:basedOn w:val="Normal"/>
    <w:uiPriority w:val="99"/>
    <w:rsid w:val="003912E7"/>
    <w:pPr>
      <w:ind w:left="544" w:hanging="181"/>
    </w:pPr>
    <w:rPr>
      <w:rFonts w:ascii="宋体" w:cs="宋体"/>
      <w:sz w:val="18"/>
      <w:szCs w:val="18"/>
    </w:rPr>
  </w:style>
  <w:style w:type="paragraph" w:customStyle="1" w:styleId="affffc">
    <w:name w:val="图的脚注"/>
    <w:next w:val="af9"/>
    <w:autoRedefine/>
    <w:uiPriority w:val="99"/>
    <w:rsid w:val="00083A09"/>
    <w:pPr>
      <w:widowControl w:val="0"/>
      <w:ind w:leftChars="200" w:left="840" w:hangingChars="200" w:hanging="420"/>
      <w:jc w:val="both"/>
    </w:pPr>
    <w:rPr>
      <w:rFonts w:ascii="宋体" w:cs="宋体"/>
      <w:kern w:val="0"/>
      <w:sz w:val="18"/>
      <w:szCs w:val="18"/>
    </w:rPr>
  </w:style>
  <w:style w:type="table" w:styleId="TableGrid">
    <w:name w:val="Table Grid"/>
    <w:basedOn w:val="TableNormal"/>
    <w:uiPriority w:val="99"/>
    <w:rsid w:val="001D41EE"/>
    <w:rPr>
      <w:rFonts w:ascii="宋体" w:cs="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083A09"/>
    <w:pPr>
      <w:snapToGrid w:val="0"/>
      <w:jc w:val="left"/>
    </w:pPr>
  </w:style>
  <w:style w:type="character" w:customStyle="1" w:styleId="EndnoteTextChar">
    <w:name w:val="Endnote Text Char"/>
    <w:basedOn w:val="DefaultParagraphFont"/>
    <w:link w:val="EndnoteText"/>
    <w:uiPriority w:val="99"/>
    <w:semiHidden/>
    <w:rsid w:val="00A61B68"/>
    <w:rPr>
      <w:szCs w:val="21"/>
    </w:rPr>
  </w:style>
  <w:style w:type="character" w:styleId="EndnoteReference">
    <w:name w:val="endnote reference"/>
    <w:basedOn w:val="DefaultParagraphFont"/>
    <w:uiPriority w:val="99"/>
    <w:semiHidden/>
    <w:rsid w:val="00083A09"/>
    <w:rPr>
      <w:vertAlign w:val="superscript"/>
    </w:rPr>
  </w:style>
  <w:style w:type="paragraph" w:styleId="DocumentMap">
    <w:name w:val="Document Map"/>
    <w:basedOn w:val="Normal"/>
    <w:link w:val="DocumentMapChar"/>
    <w:uiPriority w:val="99"/>
    <w:semiHidden/>
    <w:rsid w:val="00083A09"/>
    <w:pPr>
      <w:shd w:val="clear" w:color="auto" w:fill="000080"/>
    </w:pPr>
  </w:style>
  <w:style w:type="character" w:customStyle="1" w:styleId="DocumentMapChar">
    <w:name w:val="Document Map Char"/>
    <w:basedOn w:val="DefaultParagraphFont"/>
    <w:link w:val="DocumentMap"/>
    <w:uiPriority w:val="99"/>
    <w:semiHidden/>
    <w:rsid w:val="00A61B68"/>
    <w:rPr>
      <w:sz w:val="0"/>
      <w:szCs w:val="0"/>
    </w:rPr>
  </w:style>
  <w:style w:type="paragraph" w:customStyle="1" w:styleId="affffd">
    <w:name w:val="文献分类号"/>
    <w:uiPriority w:val="99"/>
    <w:rsid w:val="00654BC9"/>
    <w:pPr>
      <w:framePr w:hSpace="180" w:vSpace="180" w:wrap="auto" w:hAnchor="margin" w:y="1" w:anchorLock="1"/>
      <w:widowControl w:val="0"/>
      <w:textAlignment w:val="center"/>
    </w:pPr>
    <w:rPr>
      <w:rFonts w:ascii="黑体" w:eastAsia="黑体" w:cs="黑体"/>
      <w:kern w:val="0"/>
      <w:szCs w:val="21"/>
    </w:rPr>
  </w:style>
  <w:style w:type="paragraph" w:customStyle="1" w:styleId="affffe">
    <w:name w:val="五级无"/>
    <w:basedOn w:val="a5"/>
    <w:uiPriority w:val="99"/>
    <w:rsid w:val="001C149C"/>
    <w:pPr>
      <w:spacing w:beforeLines="0" w:afterLines="0"/>
    </w:pPr>
    <w:rPr>
      <w:rFonts w:ascii="宋体" w:eastAsia="宋体" w:cs="宋体"/>
    </w:rPr>
  </w:style>
  <w:style w:type="character" w:styleId="PageNumber">
    <w:name w:val="page number"/>
    <w:basedOn w:val="DefaultParagraphFont"/>
    <w:uiPriority w:val="99"/>
    <w:rsid w:val="00083A09"/>
    <w:rPr>
      <w:rFonts w:ascii="Times New Roman" w:eastAsia="宋体" w:hAnsi="Times New Roman" w:cs="Times New Roman"/>
      <w:sz w:val="18"/>
      <w:szCs w:val="18"/>
    </w:rPr>
  </w:style>
  <w:style w:type="paragraph" w:customStyle="1" w:styleId="afffff">
    <w:name w:val="一级无"/>
    <w:basedOn w:val="a1"/>
    <w:uiPriority w:val="99"/>
    <w:rsid w:val="001C149C"/>
    <w:pPr>
      <w:spacing w:beforeLines="0" w:afterLines="0"/>
    </w:pPr>
    <w:rPr>
      <w:rFonts w:ascii="宋体" w:eastAsia="宋体" w:cs="宋体"/>
    </w:rPr>
  </w:style>
  <w:style w:type="character" w:styleId="FollowedHyperlink">
    <w:name w:val="FollowedHyperlink"/>
    <w:basedOn w:val="DefaultParagraphFont"/>
    <w:uiPriority w:val="99"/>
    <w:rsid w:val="00083A09"/>
    <w:rPr>
      <w:color w:val="800080"/>
      <w:u w:val="single"/>
    </w:rPr>
  </w:style>
  <w:style w:type="paragraph" w:customStyle="1" w:styleId="afffff0">
    <w:name w:val="正文表标题"/>
    <w:next w:val="af9"/>
    <w:uiPriority w:val="99"/>
    <w:rsid w:val="00083A09"/>
    <w:pPr>
      <w:tabs>
        <w:tab w:val="num" w:pos="360"/>
      </w:tabs>
      <w:spacing w:beforeLines="50" w:afterLines="50"/>
      <w:jc w:val="center"/>
    </w:pPr>
    <w:rPr>
      <w:rFonts w:ascii="黑体" w:eastAsia="黑体" w:cs="黑体"/>
      <w:kern w:val="0"/>
      <w:szCs w:val="21"/>
    </w:rPr>
  </w:style>
  <w:style w:type="paragraph" w:customStyle="1" w:styleId="afffff1">
    <w:name w:val="正文公式编号制表符"/>
    <w:basedOn w:val="af9"/>
    <w:next w:val="af9"/>
    <w:uiPriority w:val="99"/>
    <w:rsid w:val="00EC680A"/>
    <w:pPr>
      <w:ind w:firstLineChars="0" w:firstLine="0"/>
    </w:pPr>
  </w:style>
  <w:style w:type="paragraph" w:customStyle="1" w:styleId="afffff2">
    <w:name w:val="正文图标题"/>
    <w:next w:val="af9"/>
    <w:uiPriority w:val="99"/>
    <w:rsid w:val="00083A09"/>
    <w:pPr>
      <w:tabs>
        <w:tab w:val="num" w:pos="360"/>
      </w:tabs>
      <w:spacing w:beforeLines="50" w:afterLines="50"/>
      <w:jc w:val="center"/>
    </w:pPr>
    <w:rPr>
      <w:rFonts w:ascii="黑体" w:eastAsia="黑体" w:cs="黑体"/>
      <w:kern w:val="0"/>
      <w:szCs w:val="21"/>
    </w:rPr>
  </w:style>
  <w:style w:type="paragraph" w:customStyle="1" w:styleId="afffff3">
    <w:name w:val="终结线"/>
    <w:basedOn w:val="Normal"/>
    <w:uiPriority w:val="99"/>
    <w:rsid w:val="00083A09"/>
    <w:pPr>
      <w:framePr w:hSpace="181" w:vSpace="181" w:wrap="auto" w:vAnchor="text" w:hAnchor="margin" w:xAlign="center" w:y="285"/>
    </w:pPr>
  </w:style>
  <w:style w:type="paragraph" w:customStyle="1" w:styleId="afffff4">
    <w:name w:val="其他发布日期"/>
    <w:basedOn w:val="affd"/>
    <w:uiPriority w:val="99"/>
    <w:rsid w:val="006E4A7F"/>
    <w:pPr>
      <w:framePr w:wrap="auto" w:vAnchor="page" w:hAnchor="text" w:x="1419"/>
    </w:pPr>
  </w:style>
  <w:style w:type="paragraph" w:customStyle="1" w:styleId="afffff5">
    <w:name w:val="其他实施日期"/>
    <w:basedOn w:val="affff5"/>
    <w:uiPriority w:val="99"/>
    <w:rsid w:val="006E4A7F"/>
    <w:pPr>
      <w:framePr w:wrap="auto"/>
    </w:pPr>
  </w:style>
  <w:style w:type="paragraph" w:customStyle="1" w:styleId="20">
    <w:name w:val="封面标准名称2"/>
    <w:basedOn w:val="afff"/>
    <w:uiPriority w:val="99"/>
    <w:rsid w:val="0028269A"/>
    <w:pPr>
      <w:framePr w:wrap="auto" w:y="4469"/>
      <w:spacing w:beforeLines="630"/>
    </w:pPr>
  </w:style>
  <w:style w:type="paragraph" w:customStyle="1" w:styleId="21">
    <w:name w:val="封面标准英文名称2"/>
    <w:basedOn w:val="afff0"/>
    <w:uiPriority w:val="99"/>
    <w:rsid w:val="0028269A"/>
    <w:pPr>
      <w:framePr w:wrap="auto" w:y="4469"/>
    </w:pPr>
  </w:style>
  <w:style w:type="paragraph" w:customStyle="1" w:styleId="22">
    <w:name w:val="封面一致性程度标识2"/>
    <w:basedOn w:val="afff1"/>
    <w:uiPriority w:val="99"/>
    <w:rsid w:val="0028269A"/>
    <w:pPr>
      <w:framePr w:wrap="auto" w:y="4469"/>
    </w:pPr>
  </w:style>
  <w:style w:type="paragraph" w:customStyle="1" w:styleId="23">
    <w:name w:val="封面标准文稿类别2"/>
    <w:basedOn w:val="afff2"/>
    <w:uiPriority w:val="99"/>
    <w:rsid w:val="0028269A"/>
    <w:pPr>
      <w:framePr w:wrap="auto" w:y="4469"/>
    </w:pPr>
  </w:style>
  <w:style w:type="paragraph" w:customStyle="1" w:styleId="24">
    <w:name w:val="封面标准文稿编辑信息2"/>
    <w:basedOn w:val="afff3"/>
    <w:uiPriority w:val="99"/>
    <w:rsid w:val="0028269A"/>
    <w:pPr>
      <w:framePr w:wrap="auto" w:y="4469"/>
    </w:pPr>
  </w:style>
  <w:style w:type="paragraph" w:customStyle="1" w:styleId="afe">
    <w:name w:val="示例内容"/>
    <w:uiPriority w:val="99"/>
    <w:rsid w:val="00B636A8"/>
    <w:pPr>
      <w:ind w:firstLineChars="200" w:firstLine="200"/>
    </w:pPr>
    <w:rPr>
      <w:rFonts w:ascii="宋体" w:cs="宋体"/>
      <w:noProof/>
      <w:kern w:val="0"/>
      <w:sz w:val="18"/>
      <w:szCs w:val="18"/>
    </w:rPr>
  </w:style>
  <w:style w:type="table" w:customStyle="1" w:styleId="TableNormal1">
    <w:name w:val="Table Normal1"/>
    <w:uiPriority w:val="99"/>
    <w:rsid w:val="00ED6FB7"/>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kern w:val="0"/>
      <w:sz w:val="20"/>
      <w:szCs w:val="20"/>
    </w:rPr>
    <w:tblPr>
      <w:tblCellMar>
        <w:top w:w="0" w:type="dxa"/>
        <w:left w:w="0" w:type="dxa"/>
        <w:bottom w:w="0" w:type="dxa"/>
        <w:right w:w="0" w:type="dxa"/>
      </w:tblCellMar>
    </w:tblPr>
  </w:style>
  <w:style w:type="paragraph" w:styleId="TOC1">
    <w:name w:val="toc 1"/>
    <w:basedOn w:val="Normal"/>
    <w:next w:val="Normal"/>
    <w:autoRedefine/>
    <w:uiPriority w:val="99"/>
    <w:semiHidden/>
    <w:rsid w:val="00961C93"/>
    <w:pPr>
      <w:tabs>
        <w:tab w:val="right" w:leader="dot" w:pos="9241"/>
      </w:tabs>
      <w:spacing w:beforeLines="25" w:afterLines="25"/>
      <w:jc w:val="left"/>
    </w:pPr>
    <w:rPr>
      <w:rFonts w:ascii="宋体" w:cs="宋体"/>
    </w:rPr>
  </w:style>
  <w:style w:type="paragraph" w:styleId="TOC2">
    <w:name w:val="toc 2"/>
    <w:basedOn w:val="Normal"/>
    <w:next w:val="Normal"/>
    <w:autoRedefine/>
    <w:uiPriority w:val="99"/>
    <w:semiHidden/>
    <w:rsid w:val="00961C93"/>
    <w:pPr>
      <w:tabs>
        <w:tab w:val="right" w:leader="dot" w:pos="9241"/>
      </w:tabs>
    </w:pPr>
    <w:rPr>
      <w:rFonts w:ascii="宋体" w:cs="宋体"/>
    </w:rPr>
  </w:style>
  <w:style w:type="paragraph" w:customStyle="1" w:styleId="afffff6">
    <w:name w:val="页眉与页脚"/>
    <w:uiPriority w:val="99"/>
    <w:rsid w:val="00ED6FB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eastAsia="Arial Unicode MS" w:hAnsi="Helvetica Neue" w:cs="Helvetica Neue"/>
      <w:color w:val="000000"/>
      <w:kern w:val="0"/>
      <w:sz w:val="24"/>
      <w:szCs w:val="24"/>
    </w:rPr>
  </w:style>
  <w:style w:type="paragraph" w:customStyle="1" w:styleId="Afffff7">
    <w:name w:val="正文 A"/>
    <w:uiPriority w:val="99"/>
    <w:rsid w:val="00ED6FB7"/>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color w:val="000000"/>
      <w:szCs w:val="21"/>
      <w:u w:color="000000"/>
    </w:rPr>
  </w:style>
  <w:style w:type="character" w:styleId="Emphasis">
    <w:name w:val="Emphasis"/>
    <w:basedOn w:val="DefaultParagraphFont"/>
    <w:uiPriority w:val="99"/>
    <w:qFormat/>
    <w:rsid w:val="000D5035"/>
    <w:rPr>
      <w:i/>
      <w:iCs/>
    </w:rPr>
  </w:style>
  <w:style w:type="paragraph" w:styleId="BalloonText">
    <w:name w:val="Balloon Text"/>
    <w:basedOn w:val="Normal"/>
    <w:link w:val="BalloonTextChar"/>
    <w:uiPriority w:val="99"/>
    <w:semiHidden/>
    <w:rsid w:val="0013558B"/>
    <w:rPr>
      <w:sz w:val="18"/>
      <w:szCs w:val="18"/>
    </w:rPr>
  </w:style>
  <w:style w:type="character" w:customStyle="1" w:styleId="BalloonTextChar">
    <w:name w:val="Balloon Text Char"/>
    <w:basedOn w:val="DefaultParagraphFont"/>
    <w:link w:val="BalloonText"/>
    <w:uiPriority w:val="99"/>
    <w:locked/>
    <w:rsid w:val="0013558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26631;&#20934;\&#26053;&#34892;&#31038;&#35802;&#20449;&#32463;&#33829;&#35780;&#20215;&#35268;&#33539;&#19982;&#31561;&#32423;&#35780;&#2345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旅行社诚信经营评价规范与等级评定.dot</Template>
  <TotalTime>1</TotalTime>
  <Pages>38</Pages>
  <Words>2758</Words>
  <Characters>15726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2</cp:revision>
  <dcterms:created xsi:type="dcterms:W3CDTF">2018-04-06T15:22:00Z</dcterms:created>
  <dcterms:modified xsi:type="dcterms:W3CDTF">2018-04-07T07:20:00Z</dcterms:modified>
</cp:coreProperties>
</file>